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46B7D6C7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44D54FCD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E8006A">
        <w:rPr>
          <w:rFonts w:ascii="Gill Sans MT" w:hAnsi="Gill Sans MT"/>
          <w:b/>
          <w:color w:val="002060"/>
          <w:sz w:val="32"/>
          <w:szCs w:val="32"/>
        </w:rPr>
        <w:t>2A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“Centri di Produzione Teatrale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7DD1D35F" w:rsidR="00F03151" w:rsidRDefault="00932C66" w:rsidP="00B11CD1">
      <w:pPr>
        <w:spacing w:after="120" w:line="257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5A6F086" wp14:editId="2FE1BE7F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0D6E997D" w:rsidR="00F03151" w:rsidRPr="00434C1C" w:rsidRDefault="00932C66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0312F2" wp14:editId="5A89A8EE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7C6A922B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7A51EE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793DBEF5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approvato 2020 – 2022 descrivendo in maniera sintetica i seguenti elementi</w:t>
      </w:r>
    </w:p>
    <w:p w14:paraId="7CBBCB93" w14:textId="77777777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Progetto Artistico</w:t>
      </w:r>
    </w:p>
    <w:p w14:paraId="4B7DB931" w14:textId="77777777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Progetto Triennale (sintetica descrizione del Progetto triennale)</w:t>
      </w:r>
    </w:p>
    <w:p w14:paraId="31367122" w14:textId="77777777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Assi prioritari del Progetto Artistico 2020-2022:</w:t>
      </w:r>
    </w:p>
    <w:p w14:paraId="109EE126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Obiettivi e finalità</w:t>
      </w:r>
    </w:p>
    <w:p w14:paraId="3A302055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Programmazione e Progettazione</w:t>
      </w:r>
    </w:p>
    <w:p w14:paraId="63553930" w14:textId="32103354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Multidisciplinarità ed innovatività del progetto</w:t>
      </w:r>
    </w:p>
    <w:p w14:paraId="577FDE3F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Capacità di avvicinare il pubblico alla conoscenza ed alla pratica dei linguaggi dello spettacolo dal vivo</w:t>
      </w:r>
    </w:p>
    <w:p w14:paraId="5F7E01BC" w14:textId="77777777" w:rsidR="001822B8" w:rsidRPr="001822B8" w:rsidRDefault="001822B8" w:rsidP="001822B8">
      <w:pPr>
        <w:pStyle w:val="Paragrafoelenco"/>
        <w:numPr>
          <w:ilvl w:val="1"/>
          <w:numId w:val="15"/>
        </w:numPr>
        <w:spacing w:before="100" w:beforeAutospacing="1" w:after="100" w:afterAutospacing="1"/>
      </w:pPr>
      <w:r w:rsidRPr="001822B8">
        <w:rPr>
          <w:rFonts w:ascii="Gill Sans MT" w:hAnsi="Gill Sans MT"/>
          <w:bCs/>
          <w:sz w:val="22"/>
          <w:szCs w:val="22"/>
        </w:rPr>
        <w:t>Attività di formazione e rapporti col mondo della scuola e dell’Università</w:t>
      </w:r>
    </w:p>
    <w:p w14:paraId="001563E4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Direzione artistica e personale artistico e tecnico</w:t>
      </w:r>
    </w:p>
    <w:p w14:paraId="50F82204" w14:textId="4FA5C618" w:rsidR="001822B8" w:rsidRPr="001822B8" w:rsidRDefault="001822B8" w:rsidP="001822B8">
      <w:pPr>
        <w:pStyle w:val="Paragrafoelenco"/>
        <w:numPr>
          <w:ilvl w:val="1"/>
          <w:numId w:val="15"/>
        </w:num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proofErr w:type="spellStart"/>
      <w:r w:rsidRPr="001822B8">
        <w:rPr>
          <w:rFonts w:ascii="Gill Sans MT" w:hAnsi="Gill Sans MT"/>
          <w:bCs/>
          <w:sz w:val="22"/>
          <w:szCs w:val="22"/>
        </w:rPr>
        <w:t>Startegia</w:t>
      </w:r>
      <w:proofErr w:type="spellEnd"/>
      <w:r w:rsidRPr="001822B8">
        <w:rPr>
          <w:rFonts w:ascii="Gill Sans MT" w:hAnsi="Gill Sans MT"/>
          <w:bCs/>
          <w:sz w:val="22"/>
          <w:szCs w:val="22"/>
        </w:rPr>
        <w:t xml:space="preserve"> di Comunicazione</w:t>
      </w:r>
    </w:p>
    <w:p w14:paraId="1853ED84" w14:textId="4AA7467C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2021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70C4F891" w14:textId="234FA96D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4C6CC0">
        <w:rPr>
          <w:rFonts w:ascii="Gill Sans MT" w:hAnsi="Gill Sans MT"/>
          <w:color w:val="000000"/>
          <w:sz w:val="22"/>
          <w:szCs w:val="22"/>
        </w:rPr>
        <w:t>Descri</w:t>
      </w:r>
      <w:r w:rsidR="007A51EE">
        <w:rPr>
          <w:rFonts w:ascii="Gill Sans MT" w:hAnsi="Gill Sans MT"/>
          <w:color w:val="000000"/>
          <w:sz w:val="22"/>
          <w:szCs w:val="22"/>
        </w:rPr>
        <w:t>vere il programma annualità 2021</w:t>
      </w:r>
      <w:r w:rsidRPr="004C6CC0">
        <w:rPr>
          <w:rFonts w:ascii="Gill Sans MT" w:hAnsi="Gill Sans MT"/>
          <w:color w:val="000000"/>
          <w:sz w:val="22"/>
          <w:szCs w:val="22"/>
        </w:rPr>
        <w:t xml:space="preserve"> mettendo in evidenza:</w:t>
      </w:r>
    </w:p>
    <w:p w14:paraId="4F80CD2F" w14:textId="77777777" w:rsidR="001822B8" w:rsidRP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1822B8">
        <w:rPr>
          <w:rFonts w:ascii="Gill Sans MT" w:hAnsi="Gill Sans MT"/>
          <w:color w:val="000000"/>
          <w:sz w:val="22"/>
          <w:szCs w:val="22"/>
        </w:rPr>
        <w:t>Titolo del Programma annuale:</w:t>
      </w:r>
    </w:p>
    <w:p w14:paraId="1B4C5D51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1822B8">
        <w:rPr>
          <w:rFonts w:ascii="Gill Sans MT" w:hAnsi="Gill Sans MT"/>
          <w:color w:val="000000"/>
          <w:sz w:val="22"/>
          <w:szCs w:val="22"/>
        </w:rPr>
        <w:t>Durata del programma annuale in mesi:</w:t>
      </w:r>
      <w:r>
        <w:rPr>
          <w:rFonts w:ascii="Gill Sans MT" w:hAnsi="Gill Sans MT"/>
          <w:color w:val="000000"/>
          <w:sz w:val="22"/>
          <w:szCs w:val="22"/>
        </w:rPr>
        <w:t xml:space="preserve"> </w:t>
      </w:r>
    </w:p>
    <w:p w14:paraId="5BA4ACB7" w14:textId="77777777" w:rsidR="001822B8" w:rsidRPr="00B60DDD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B60DDD">
        <w:rPr>
          <w:rFonts w:ascii="Gill Sans MT" w:hAnsi="Gill Sans MT"/>
          <w:color w:val="000000"/>
          <w:sz w:val="22"/>
          <w:szCs w:val="22"/>
        </w:rPr>
        <w:t>QUALITA’</w:t>
      </w:r>
    </w:p>
    <w:p w14:paraId="5782BC79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Paragrafo 2.</w:t>
      </w:r>
      <w:r w:rsidRPr="00A8125E">
        <w:rPr>
          <w:rFonts w:ascii="Gill Sans MT" w:hAnsi="Gill Sans MT"/>
          <w:color w:val="000000"/>
          <w:sz w:val="22"/>
          <w:szCs w:val="22"/>
        </w:rPr>
        <w:t>3</w:t>
      </w:r>
    </w:p>
    <w:p w14:paraId="4D855F8C" w14:textId="77777777" w:rsidR="001822B8" w:rsidRPr="00B60DDD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  <w:r w:rsidRPr="00B60DDD">
        <w:rPr>
          <w:rFonts w:ascii="Gill Sans MT" w:hAnsi="Gill Sans MT"/>
          <w:color w:val="000000"/>
          <w:sz w:val="22"/>
          <w:szCs w:val="22"/>
          <w:u w:val="single"/>
        </w:rPr>
        <w:t>Qualità artistica:</w:t>
      </w:r>
    </w:p>
    <w:p w14:paraId="10AF65CA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</w:p>
    <w:p w14:paraId="33E0A763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Qualità artistica del progetto:</w:t>
      </w:r>
    </w:p>
    <w:p w14:paraId="4C8252DC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 del progetto)</w:t>
      </w:r>
    </w:p>
    <w:p w14:paraId="3EB1B037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41C21635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Innovatività del progetto:</w:t>
      </w:r>
    </w:p>
    <w:p w14:paraId="4DDABC21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(descrizione)</w:t>
      </w:r>
    </w:p>
    <w:p w14:paraId="786599A1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6CC3B5FD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Multidisciplinarietà del progetto:</w:t>
      </w:r>
    </w:p>
    <w:p w14:paraId="2B299888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(descrizione)</w:t>
      </w:r>
    </w:p>
    <w:p w14:paraId="75CD695A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644F9AA1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Apertura continuativa delle strutture gestite:</w:t>
      </w:r>
    </w:p>
    <w:p w14:paraId="5CEBF2EB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(Indicare i periodi e gli orari di apertura) </w:t>
      </w:r>
    </w:p>
    <w:p w14:paraId="62D318CE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576B8534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Curriculum e continuità pluriennale del soggetto proponente (dichiarazione resa ai sensi degli artt. 47 e 76 del D.P.R. n. 445/2000):</w:t>
      </w:r>
    </w:p>
    <w:p w14:paraId="52E20B15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44D013BF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Direzione artistica:</w:t>
      </w:r>
    </w:p>
    <w:p w14:paraId="7D926E8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La direzione artistica di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è affidata a</w:t>
      </w:r>
    </w:p>
    <w:p w14:paraId="75A76A0A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(curriculum)</w:t>
      </w:r>
    </w:p>
    <w:p w14:paraId="329BED9B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2F7236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Qualità del personale artistico o degli artisti ospitati:</w:t>
      </w:r>
    </w:p>
    <w:p w14:paraId="7E162D4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(elenco e breve curriculum)</w:t>
      </w:r>
    </w:p>
    <w:p w14:paraId="33D447ED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1D8130E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095FF6A0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Interventi di educazione e promozione presso il pubblico a carattere continuativo realizzati anche attraverso rapporti con università e scuole per l’avvicinamento dei giovani: </w:t>
      </w:r>
    </w:p>
    <w:p w14:paraId="41851963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Tipo di intervento         Scuola/Università 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Luogo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Data</w:t>
      </w:r>
    </w:p>
    <w:p w14:paraId="6D5D76AB" w14:textId="77777777" w:rsidR="001822B8" w:rsidRPr="000C7D6E" w:rsidRDefault="001822B8" w:rsidP="001822B8">
      <w:pPr>
        <w:ind w:right="-56"/>
        <w:rPr>
          <w:rFonts w:ascii="Gill Sans MT" w:hAnsi="Gill Sans MT"/>
          <w:bCs/>
        </w:rPr>
      </w:pPr>
    </w:p>
    <w:p w14:paraId="359E6AEB" w14:textId="77777777" w:rsidR="001822B8" w:rsidRPr="000C7D6E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  <w:r w:rsidRPr="000C7D6E">
        <w:rPr>
          <w:rFonts w:ascii="Gill Sans MT" w:hAnsi="Gill Sans MT"/>
          <w:bCs/>
          <w:sz w:val="22"/>
          <w:szCs w:val="22"/>
        </w:rPr>
        <w:t xml:space="preserve">Attività volte ad agevolare la partecipazione delle persone con disabilità mediante l’utilizzo di servizi, ausili e tecnologie </w:t>
      </w:r>
      <w:proofErr w:type="spellStart"/>
      <w:r w:rsidRPr="000C7D6E">
        <w:rPr>
          <w:rFonts w:ascii="Gill Sans MT" w:hAnsi="Gill Sans MT"/>
          <w:bCs/>
          <w:sz w:val="22"/>
          <w:szCs w:val="22"/>
        </w:rPr>
        <w:t>assistive</w:t>
      </w:r>
      <w:proofErr w:type="spellEnd"/>
      <w:r w:rsidRPr="000C7D6E">
        <w:rPr>
          <w:rFonts w:ascii="Gill Sans MT" w:hAnsi="Gill Sans MT"/>
          <w:bCs/>
          <w:sz w:val="22"/>
          <w:szCs w:val="22"/>
        </w:rPr>
        <w:t xml:space="preserve"> volte all’abbattimento delle barriere sensoriali (interpretariato teatrale con traduzione in LIS, sottotitolazione, </w:t>
      </w:r>
      <w:proofErr w:type="spellStart"/>
      <w:r w:rsidRPr="000C7D6E">
        <w:rPr>
          <w:rFonts w:ascii="Gill Sans MT" w:hAnsi="Gill Sans MT"/>
          <w:bCs/>
          <w:sz w:val="22"/>
          <w:szCs w:val="22"/>
        </w:rPr>
        <w:t>audiodescrizione</w:t>
      </w:r>
      <w:proofErr w:type="spellEnd"/>
      <w:r w:rsidRPr="000C7D6E">
        <w:rPr>
          <w:rFonts w:ascii="Gill Sans MT" w:hAnsi="Gill Sans MT"/>
          <w:bCs/>
          <w:sz w:val="22"/>
          <w:szCs w:val="22"/>
        </w:rPr>
        <w:t xml:space="preserve"> ecc.):</w:t>
      </w:r>
    </w:p>
    <w:p w14:paraId="19788952" w14:textId="77777777" w:rsidR="001822B8" w:rsidRPr="000C7D6E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4038E15C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  <w:r w:rsidRPr="000C7D6E">
        <w:rPr>
          <w:rFonts w:ascii="Gill Sans MT" w:hAnsi="Gill Sans MT"/>
          <w:bCs/>
          <w:sz w:val="22"/>
          <w:szCs w:val="22"/>
        </w:rPr>
        <w:t>Ottenimento di premi e riconoscimenti nazionali ed internazionali: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6C30D4AF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lastRenderedPageBreak/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 xml:space="preserve">descritto brevemente </w:t>
      </w:r>
      <w:r w:rsidR="007A51EE">
        <w:rPr>
          <w:rFonts w:ascii="Gill Sans MT" w:hAnsi="Gill Sans MT"/>
          <w:bCs/>
          <w:sz w:val="22"/>
          <w:szCs w:val="22"/>
        </w:rPr>
        <w:t>il</w:t>
      </w:r>
      <w:r w:rsidRPr="00F507F6">
        <w:rPr>
          <w:rFonts w:ascii="Gill Sans MT" w:hAnsi="Gill Sans MT"/>
          <w:bCs/>
          <w:sz w:val="22"/>
          <w:szCs w:val="22"/>
        </w:rPr>
        <w:t xml:space="preserve"> CV</w:t>
      </w:r>
      <w:r w:rsidR="007A51EE">
        <w:rPr>
          <w:rFonts w:ascii="Gill Sans MT" w:hAnsi="Gill Sans MT"/>
          <w:bCs/>
          <w:sz w:val="22"/>
          <w:szCs w:val="22"/>
        </w:rPr>
        <w:t xml:space="preserve"> </w:t>
      </w:r>
      <w:r w:rsidR="007A51EE" w:rsidRPr="00F507F6">
        <w:rPr>
          <w:rFonts w:ascii="Gill Sans MT" w:hAnsi="Gill Sans MT"/>
          <w:bCs/>
          <w:sz w:val="22"/>
          <w:szCs w:val="22"/>
        </w:rPr>
        <w:t xml:space="preserve">(Curriculum Vitae) </w:t>
      </w:r>
      <w:r w:rsidR="007A51EE">
        <w:rPr>
          <w:rFonts w:ascii="Gill Sans MT" w:hAnsi="Gill Sans MT"/>
          <w:bCs/>
          <w:sz w:val="22"/>
          <w:szCs w:val="22"/>
        </w:rPr>
        <w:t>aggiornato</w:t>
      </w:r>
      <w:r w:rsidRPr="00F507F6">
        <w:rPr>
          <w:rFonts w:ascii="Gill Sans MT" w:hAnsi="Gill Sans MT"/>
          <w:bCs/>
          <w:sz w:val="22"/>
          <w:szCs w:val="22"/>
        </w:rPr>
        <w:t xml:space="preserve"> 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932C66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32C66">
        <w:rPr>
          <w:rFonts w:ascii="Arial" w:hAnsi="Arial" w:cs="Arial"/>
          <w:sz w:val="22"/>
          <w:szCs w:val="22"/>
        </w:rPr>
        <w:t>I</w:t>
      </w:r>
      <w:r w:rsidR="008B4327" w:rsidRPr="00932C66">
        <w:rPr>
          <w:rFonts w:ascii="Arial" w:hAnsi="Arial" w:cs="Arial"/>
          <w:sz w:val="22"/>
          <w:szCs w:val="22"/>
        </w:rPr>
        <w:t xml:space="preserve">n particolare, </w:t>
      </w:r>
      <w:r w:rsidRPr="00932C66">
        <w:rPr>
          <w:rFonts w:ascii="Arial" w:hAnsi="Arial" w:cs="Arial"/>
          <w:sz w:val="22"/>
          <w:szCs w:val="22"/>
        </w:rPr>
        <w:t xml:space="preserve">in coerenza con </w:t>
      </w:r>
      <w:r w:rsidR="0005512A" w:rsidRPr="00932C66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932C66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932C66">
        <w:rPr>
          <w:rFonts w:ascii="Arial" w:hAnsi="Arial" w:cs="Arial"/>
          <w:sz w:val="22"/>
          <w:szCs w:val="22"/>
        </w:rPr>
        <w:t>)</w:t>
      </w:r>
      <w:r w:rsidRPr="00932C66">
        <w:rPr>
          <w:rFonts w:ascii="Arial" w:hAnsi="Arial" w:cs="Arial"/>
          <w:sz w:val="22"/>
          <w:szCs w:val="22"/>
        </w:rPr>
        <w:t xml:space="preserve">, </w:t>
      </w:r>
      <w:r w:rsidR="008B4327" w:rsidRPr="00932C66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932C66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932C66">
        <w:rPr>
          <w:rFonts w:ascii="Arial" w:hAnsi="Arial" w:cs="Arial"/>
          <w:sz w:val="22"/>
          <w:szCs w:val="22"/>
        </w:rPr>
        <w:t>sotto l’unica Scheda “</w:t>
      </w:r>
      <w:r w:rsidR="0005512A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932C66">
        <w:rPr>
          <w:rFonts w:ascii="Arial" w:hAnsi="Arial" w:cs="Arial"/>
          <w:sz w:val="22"/>
          <w:szCs w:val="22"/>
        </w:rPr>
        <w:t xml:space="preserve">” </w:t>
      </w:r>
      <w:r w:rsidR="00B1385D" w:rsidRPr="00932C66">
        <w:rPr>
          <w:rFonts w:ascii="Arial" w:hAnsi="Arial" w:cs="Arial"/>
          <w:sz w:val="22"/>
          <w:szCs w:val="22"/>
        </w:rPr>
        <w:t>utilizzando la seguente classificazione:</w:t>
      </w:r>
      <w:r w:rsidR="008B4327" w:rsidRPr="00932C66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932C66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932C66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932C66" w14:paraId="63C6CC5C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932C66" w14:paraId="31FAB2B3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9247EA" w:rsidRPr="00932C66" w14:paraId="2C275F4E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9247EA" w:rsidRPr="00932C66" w14:paraId="1B7DFA9B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9247EA" w:rsidRPr="00932C66" w14:paraId="61926095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9247EA" w:rsidRPr="00932C66" w14:paraId="3AC0037C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9247EA" w:rsidRPr="00932C66" w14:paraId="5A22FCFD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932C66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932C66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932C66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32C66">
        <w:rPr>
          <w:rFonts w:ascii="Arial" w:hAnsi="Arial" w:cs="Arial"/>
          <w:sz w:val="22"/>
          <w:szCs w:val="22"/>
        </w:rPr>
        <w:t xml:space="preserve">Il sistema propone </w:t>
      </w:r>
      <w:r w:rsidR="00E11F3A" w:rsidRPr="00932C66">
        <w:rPr>
          <w:rFonts w:ascii="Arial" w:hAnsi="Arial" w:cs="Arial"/>
          <w:sz w:val="22"/>
          <w:szCs w:val="22"/>
        </w:rPr>
        <w:t xml:space="preserve">quindi </w:t>
      </w:r>
      <w:r w:rsidR="009247EA" w:rsidRPr="00932C66">
        <w:rPr>
          <w:rFonts w:ascii="Arial" w:hAnsi="Arial" w:cs="Arial"/>
          <w:sz w:val="22"/>
          <w:szCs w:val="22"/>
        </w:rPr>
        <w:t>la Scheda “</w:t>
      </w:r>
      <w:r w:rsidR="009247EA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932C66">
        <w:rPr>
          <w:rFonts w:ascii="Arial" w:hAnsi="Arial" w:cs="Arial"/>
          <w:sz w:val="22"/>
          <w:szCs w:val="22"/>
        </w:rPr>
        <w:t>”</w:t>
      </w:r>
      <w:r w:rsidR="009904A7" w:rsidRPr="00932C66">
        <w:rPr>
          <w:rFonts w:ascii="Arial" w:hAnsi="Arial" w:cs="Arial"/>
          <w:sz w:val="22"/>
          <w:szCs w:val="22"/>
        </w:rPr>
        <w:t xml:space="preserve">: </w:t>
      </w:r>
      <w:r w:rsidR="00224E90" w:rsidRPr="00932C66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932C66">
        <w:rPr>
          <w:rFonts w:ascii="Arial" w:hAnsi="Arial" w:cs="Arial"/>
          <w:sz w:val="22"/>
          <w:szCs w:val="22"/>
        </w:rPr>
        <w:t xml:space="preserve">selezionare </w:t>
      </w:r>
      <w:r w:rsidR="00224E90" w:rsidRPr="00932C66">
        <w:rPr>
          <w:rFonts w:ascii="Arial" w:hAnsi="Arial" w:cs="Arial"/>
          <w:sz w:val="22"/>
          <w:szCs w:val="22"/>
        </w:rPr>
        <w:t xml:space="preserve">le </w:t>
      </w:r>
      <w:r w:rsidR="009904A7" w:rsidRPr="00932C66">
        <w:rPr>
          <w:rFonts w:ascii="Arial" w:hAnsi="Arial" w:cs="Arial"/>
          <w:sz w:val="22"/>
          <w:szCs w:val="22"/>
        </w:rPr>
        <w:t>S</w:t>
      </w:r>
      <w:r w:rsidR="00224E90" w:rsidRPr="00932C66">
        <w:rPr>
          <w:rFonts w:ascii="Arial" w:hAnsi="Arial" w:cs="Arial"/>
          <w:sz w:val="22"/>
          <w:szCs w:val="22"/>
        </w:rPr>
        <w:t xml:space="preserve">chede </w:t>
      </w:r>
      <w:r w:rsidR="00E11F3A" w:rsidRPr="00932C66">
        <w:rPr>
          <w:rFonts w:ascii="Arial" w:hAnsi="Arial" w:cs="Arial"/>
          <w:sz w:val="22"/>
          <w:szCs w:val="22"/>
        </w:rPr>
        <w:t xml:space="preserve">potrebbe essere </w:t>
      </w:r>
      <w:r w:rsidR="00224E90" w:rsidRPr="00932C66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932C66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55A9EA87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59A6C336">
                <wp:simplePos x="0" y="0"/>
                <wp:positionH relativeFrom="column">
                  <wp:posOffset>5363992</wp:posOffset>
                </wp:positionH>
                <wp:positionV relativeFrom="paragraph">
                  <wp:posOffset>592165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16E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22.35pt;margin-top:46.65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FqAVTT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bookmarkStart w:id="3" w:name="_GoBack"/>
      <w:r w:rsidR="008C065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971874" wp14:editId="568CB224">
            <wp:extent cx="6116320" cy="133667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932C66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32C66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932C66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0C6B68B8" w:rsidR="00224E90" w:rsidRPr="00434C1C" w:rsidRDefault="00932C66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32A05694">
                <wp:simplePos x="0" y="0"/>
                <wp:positionH relativeFrom="column">
                  <wp:posOffset>248465</wp:posOffset>
                </wp:positionH>
                <wp:positionV relativeFrom="paragraph">
                  <wp:posOffset>608017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47255" id="Freccia in giù 3" o:spid="_x0000_s1026" type="#_x0000_t67" style="position:absolute;margin-left:19.55pt;margin-top:47.9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BEDAA99">
                <wp:simplePos x="0" y="0"/>
                <wp:positionH relativeFrom="column">
                  <wp:posOffset>-122138</wp:posOffset>
                </wp:positionH>
                <wp:positionV relativeFrom="paragraph">
                  <wp:posOffset>100519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E99772" id="Ovale 1739" o:spid="_x0000_s1026" style="position:absolute;margin-left:-9.6pt;margin-top:7.9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244D6C" wp14:editId="5687616C">
            <wp:extent cx="6116320" cy="296799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lastRenderedPageBreak/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9312423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4" w:name="_Toc487105108"/>
    </w:p>
    <w:p w14:paraId="38B751B4" w14:textId="6D4453F7" w:rsidR="009D228E" w:rsidRPr="00434C1C" w:rsidRDefault="00932C66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002D98B7">
                <wp:simplePos x="0" y="0"/>
                <wp:positionH relativeFrom="page">
                  <wp:posOffset>592455</wp:posOffset>
                </wp:positionH>
                <wp:positionV relativeFrom="paragraph">
                  <wp:posOffset>145396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A1469F" id="Ovale 1741" o:spid="_x0000_s1026" style="position:absolute;margin-left:46.65pt;margin-top:11.4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>
        <w:rPr>
          <w:b/>
          <w:noProof/>
          <w:color w:val="008B39"/>
          <w:szCs w:val="22"/>
          <w:lang w:eastAsia="it-IT"/>
        </w:rPr>
        <w:drawing>
          <wp:inline distT="0" distB="0" distL="0" distR="0" wp14:anchorId="6F3858EF" wp14:editId="63AA4C54">
            <wp:extent cx="6116320" cy="177420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25" cy="17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lastRenderedPageBreak/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644ADB1C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 xml:space="preserve">Pdf del File </w:t>
      </w:r>
      <w:proofErr w:type="spellStart"/>
      <w:r w:rsidRPr="00E94C46">
        <w:rPr>
          <w:rFonts w:ascii="Arial" w:hAnsi="Arial" w:cs="Arial"/>
        </w:rPr>
        <w:t>excel</w:t>
      </w:r>
      <w:proofErr w:type="spellEnd"/>
      <w:r w:rsidRPr="00E94C46">
        <w:rPr>
          <w:rFonts w:ascii="Arial" w:hAnsi="Arial" w:cs="Arial"/>
        </w:rPr>
        <w:t xml:space="preserve"> relativo a:</w:t>
      </w:r>
    </w:p>
    <w:p w14:paraId="26C4A31B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Qualità Indicizzata</w:t>
      </w:r>
    </w:p>
    <w:p w14:paraId="60B205CB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Bilancio preventivo</w:t>
      </w:r>
    </w:p>
    <w:p w14:paraId="2895256C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Personale</w:t>
      </w:r>
    </w:p>
    <w:p w14:paraId="7CC9708E" w14:textId="5241AEC8" w:rsidR="00E94C46" w:rsidRPr="00E94C46" w:rsidRDefault="007A51EE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Dichiarazione</w:t>
      </w:r>
      <w:r w:rsidR="00E94C46" w:rsidRPr="00E94C46">
        <w:rPr>
          <w:rFonts w:ascii="Arial" w:hAnsi="Arial" w:cs="Arial"/>
        </w:rPr>
        <w:t xml:space="preserve"> Inerente i Requisiti Specifici firmata digitalmente;</w:t>
      </w:r>
    </w:p>
    <w:p w14:paraId="56EFECFF" w14:textId="3B5770FF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Dichiarazione di Intenti alla partecipazione al Raggruppamento (per le domande presentate i</w:t>
      </w:r>
      <w:r w:rsidR="007A51EE">
        <w:rPr>
          <w:rFonts w:ascii="Arial" w:hAnsi="Arial" w:cs="Arial"/>
        </w:rPr>
        <w:t>n</w:t>
      </w:r>
      <w:r w:rsidRPr="00E94C46">
        <w:rPr>
          <w:rFonts w:ascii="Arial" w:hAnsi="Arial" w:cs="Arial"/>
        </w:rPr>
        <w:t xml:space="preserve"> forma associata)</w:t>
      </w:r>
    </w:p>
    <w:p w14:paraId="4D63E4C1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Statuto degli Enti e/o delle Associazioni richiedenti il contributo;</w:t>
      </w:r>
    </w:p>
    <w:p w14:paraId="0C4B8C18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Documento che attesta i poteri del firmatario ad impegnare legalmente l’Ente richiedente;</w:t>
      </w:r>
    </w:p>
    <w:p w14:paraId="494A2F3D" w14:textId="42CE14F6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 xml:space="preserve">Elenco Soci (per tutti i </w:t>
      </w:r>
      <w:r w:rsidR="00932C66" w:rsidRPr="00E94C46">
        <w:rPr>
          <w:rFonts w:ascii="Arial" w:hAnsi="Arial" w:cs="Arial"/>
        </w:rPr>
        <w:t>soggetti</w:t>
      </w:r>
      <w:r w:rsidRPr="00E94C46">
        <w:rPr>
          <w:rFonts w:ascii="Arial" w:hAnsi="Arial" w:cs="Arial"/>
        </w:rPr>
        <w:t xml:space="preserve"> non iscritti alla Camera di Commercio ad esclusione dei Comuni, degli Istituti scolastici pubblici e Università)</w:t>
      </w:r>
    </w:p>
    <w:p w14:paraId="3E030BAE" w14:textId="77777777" w:rsidR="00E94C46" w:rsidRPr="00E94C46" w:rsidRDefault="00E94C46" w:rsidP="00E94C46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4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4D3F1B65" w:rsidR="005264EE" w:rsidRPr="00194308" w:rsidRDefault="00FD231D" w:rsidP="00194308">
    <w:pPr>
      <w:pStyle w:val="Intestazione"/>
    </w:pPr>
    <w:r>
      <w:rPr>
        <w:noProof/>
      </w:rPr>
      <w:drawing>
        <wp:inline distT="0" distB="0" distL="0" distR="0" wp14:anchorId="090ACBFC" wp14:editId="76D01CE3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4"/>
  </w:num>
  <w:num w:numId="8">
    <w:abstractNumId w:val="12"/>
  </w:num>
  <w:num w:numId="9">
    <w:abstractNumId w:val="3"/>
  </w:num>
  <w:num w:numId="10">
    <w:abstractNumId w:val="6"/>
  </w:num>
  <w:num w:numId="11">
    <w:abstractNumId w:val="5"/>
  </w:num>
  <w:num w:numId="12">
    <w:abstractNumId w:val="0"/>
  </w:num>
  <w:num w:numId="13">
    <w:abstractNumId w:val="9"/>
  </w:num>
  <w:num w:numId="14">
    <w:abstractNumId w:val="13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A51EE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065C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2C66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231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71D455-E77D-4C9D-BDB4-4966180E7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10</cp:revision>
  <cp:lastPrinted>2019-07-22T09:54:00Z</cp:lastPrinted>
  <dcterms:created xsi:type="dcterms:W3CDTF">2020-08-22T08:12:00Z</dcterms:created>
  <dcterms:modified xsi:type="dcterms:W3CDTF">2020-08-26T08:22:00Z</dcterms:modified>
</cp:coreProperties>
</file>