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E437" w14:textId="77777777" w:rsidR="005D0ACA" w:rsidRPr="003B6134" w:rsidRDefault="005D0ACA" w:rsidP="006A478A">
      <w:pPr>
        <w:spacing w:before="120" w:after="120" w:line="240" w:lineRule="auto"/>
        <w:jc w:val="right"/>
        <w:rPr>
          <w:rFonts w:cstheme="minorHAnsi"/>
          <w:color w:val="00003E"/>
        </w:rPr>
      </w:pPr>
    </w:p>
    <w:p w14:paraId="1CE058D2" w14:textId="77777777" w:rsidR="000A5798" w:rsidRDefault="000A5798" w:rsidP="003B6134">
      <w:pPr>
        <w:spacing w:before="120" w:after="120" w:line="240" w:lineRule="auto"/>
        <w:jc w:val="center"/>
        <w:rPr>
          <w:rFonts w:cstheme="minorHAnsi"/>
          <w:b/>
          <w:sz w:val="32"/>
          <w:szCs w:val="32"/>
        </w:rPr>
      </w:pPr>
    </w:p>
    <w:p w14:paraId="00192C55" w14:textId="77777777" w:rsidR="000A5798" w:rsidRDefault="000A5798" w:rsidP="003B6134">
      <w:pPr>
        <w:spacing w:before="120" w:after="120" w:line="240" w:lineRule="auto"/>
        <w:jc w:val="center"/>
        <w:rPr>
          <w:rFonts w:cstheme="minorHAnsi"/>
          <w:b/>
          <w:sz w:val="32"/>
          <w:szCs w:val="32"/>
        </w:rPr>
      </w:pPr>
    </w:p>
    <w:p w14:paraId="108BA8EA" w14:textId="65BC33B9" w:rsidR="00F979D5" w:rsidRPr="003B6134" w:rsidRDefault="005152FA" w:rsidP="003B6134">
      <w:pPr>
        <w:spacing w:before="120" w:after="12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B6134">
        <w:rPr>
          <w:rFonts w:cstheme="minorHAnsi"/>
          <w:b/>
          <w:sz w:val="32"/>
          <w:szCs w:val="32"/>
        </w:rPr>
        <w:t>CALL</w:t>
      </w:r>
      <w:r w:rsidR="003B6134" w:rsidRPr="003B6134">
        <w:rPr>
          <w:rFonts w:cstheme="minorHAnsi"/>
          <w:b/>
          <w:bCs/>
          <w:sz w:val="32"/>
          <w:szCs w:val="32"/>
        </w:rPr>
        <w:t xml:space="preserve"> Laboratorio di Impresa</w:t>
      </w:r>
    </w:p>
    <w:p w14:paraId="1A5CBE2E" w14:textId="16608F84" w:rsidR="004E7717" w:rsidRPr="003B6134" w:rsidRDefault="00B4572D" w:rsidP="006A478A">
      <w:pPr>
        <w:spacing w:before="120" w:after="120" w:line="240" w:lineRule="auto"/>
        <w:jc w:val="center"/>
        <w:rPr>
          <w:rFonts w:cstheme="minorHAnsi"/>
          <w:sz w:val="32"/>
          <w:szCs w:val="32"/>
        </w:rPr>
      </w:pPr>
      <w:r w:rsidRPr="003B6134">
        <w:rPr>
          <w:rFonts w:cstheme="minorHAnsi"/>
          <w:sz w:val="32"/>
          <w:szCs w:val="32"/>
        </w:rPr>
        <w:t>«</w:t>
      </w:r>
      <w:r w:rsidR="002C4349" w:rsidRPr="003B6134">
        <w:rPr>
          <w:rFonts w:cstheme="minorHAnsi"/>
          <w:b/>
          <w:bCs/>
          <w:sz w:val="32"/>
          <w:szCs w:val="32"/>
        </w:rPr>
        <w:t xml:space="preserve">Scelgo di </w:t>
      </w:r>
      <w:r w:rsidR="00054336" w:rsidRPr="003B6134">
        <w:rPr>
          <w:rFonts w:cstheme="minorHAnsi"/>
          <w:b/>
          <w:bCs/>
          <w:sz w:val="32"/>
          <w:szCs w:val="32"/>
        </w:rPr>
        <w:t>E</w:t>
      </w:r>
      <w:r w:rsidR="002C4349" w:rsidRPr="003B6134">
        <w:rPr>
          <w:rFonts w:cstheme="minorHAnsi"/>
          <w:b/>
          <w:bCs/>
          <w:sz w:val="32"/>
          <w:szCs w:val="32"/>
        </w:rPr>
        <w:t xml:space="preserve">ssere. </w:t>
      </w:r>
      <w:r w:rsidR="00BC5053" w:rsidRPr="003B6134">
        <w:rPr>
          <w:rFonts w:cstheme="minorHAnsi"/>
          <w:b/>
          <w:bCs/>
          <w:sz w:val="32"/>
          <w:szCs w:val="32"/>
        </w:rPr>
        <w:t>L</w:t>
      </w:r>
      <w:r w:rsidRPr="003B6134">
        <w:rPr>
          <w:rFonts w:cstheme="minorHAnsi"/>
          <w:b/>
          <w:bCs/>
          <w:sz w:val="32"/>
          <w:szCs w:val="32"/>
        </w:rPr>
        <w:t>iber</w:t>
      </w:r>
      <w:r w:rsidR="0003491F" w:rsidRPr="003B6134">
        <w:rPr>
          <w:rFonts w:cstheme="minorHAnsi"/>
          <w:b/>
          <w:bCs/>
          <w:sz w:val="32"/>
          <w:szCs w:val="32"/>
        </w:rPr>
        <w:t>a</w:t>
      </w:r>
      <w:r w:rsidR="00BC5053" w:rsidRPr="003B6134">
        <w:rPr>
          <w:rFonts w:cstheme="minorHAnsi"/>
          <w:b/>
          <w:bCs/>
          <w:sz w:val="32"/>
          <w:szCs w:val="32"/>
        </w:rPr>
        <w:t>!</w:t>
      </w:r>
      <w:r w:rsidRPr="003B6134">
        <w:rPr>
          <w:rFonts w:cstheme="minorHAnsi"/>
          <w:sz w:val="32"/>
          <w:szCs w:val="32"/>
        </w:rPr>
        <w:t>»</w:t>
      </w:r>
    </w:p>
    <w:p w14:paraId="1436E0F9" w14:textId="60C67079" w:rsidR="000A5798" w:rsidRDefault="000A5798" w:rsidP="006A478A">
      <w:pPr>
        <w:spacing w:before="120" w:after="120" w:line="240" w:lineRule="auto"/>
        <w:jc w:val="center"/>
        <w:rPr>
          <w:rFonts w:cstheme="minorHAnsi"/>
          <w:sz w:val="32"/>
          <w:szCs w:val="32"/>
        </w:rPr>
      </w:pPr>
    </w:p>
    <w:p w14:paraId="6E00F9F0" w14:textId="77777777" w:rsidR="000A5798" w:rsidRPr="003B6134" w:rsidRDefault="000A5798" w:rsidP="006A478A">
      <w:pPr>
        <w:spacing w:before="120" w:after="120" w:line="240" w:lineRule="auto"/>
        <w:jc w:val="center"/>
        <w:rPr>
          <w:rFonts w:cstheme="minorHAnsi"/>
          <w:sz w:val="32"/>
          <w:szCs w:val="32"/>
        </w:rPr>
      </w:pPr>
    </w:p>
    <w:p w14:paraId="7D1627BB" w14:textId="5AD2DAE2" w:rsidR="00010D02" w:rsidRPr="003B6134" w:rsidRDefault="00010D02" w:rsidP="006A478A">
      <w:pPr>
        <w:pStyle w:val="Paragrafoelenco"/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>Premessa</w:t>
      </w:r>
    </w:p>
    <w:p w14:paraId="2AA54D55" w14:textId="39E326BF" w:rsidR="00CD2DE9" w:rsidRDefault="00B4572D" w:rsidP="006A478A">
      <w:pPr>
        <w:spacing w:before="120" w:after="120" w:line="240" w:lineRule="auto"/>
        <w:jc w:val="both"/>
        <w:rPr>
          <w:rFonts w:eastAsia="MS ??" w:cstheme="minorHAnsi"/>
          <w:bCs/>
          <w:lang w:eastAsia="it-IT"/>
        </w:rPr>
      </w:pPr>
      <w:r w:rsidRPr="003B6134">
        <w:rPr>
          <w:rFonts w:eastAsia="MS ??" w:cstheme="minorHAnsi"/>
          <w:bCs/>
          <w:lang w:eastAsia="it-IT"/>
        </w:rPr>
        <w:t xml:space="preserve">La Regione Lazio, </w:t>
      </w:r>
      <w:r w:rsidR="00B45F32" w:rsidRPr="003B6134">
        <w:rPr>
          <w:rFonts w:eastAsia="MS ??" w:cstheme="minorHAnsi"/>
          <w:bCs/>
          <w:lang w:eastAsia="it-IT"/>
        </w:rPr>
        <w:t>attraverso</w:t>
      </w:r>
      <w:r w:rsidRPr="003B6134">
        <w:rPr>
          <w:rFonts w:eastAsia="MS ??" w:cstheme="minorHAnsi"/>
          <w:bCs/>
          <w:lang w:eastAsia="it-IT"/>
        </w:rPr>
        <w:t xml:space="preserve"> Lazio Innova </w:t>
      </w:r>
      <w:r w:rsidR="00B45F32" w:rsidRPr="003B6134">
        <w:rPr>
          <w:rFonts w:eastAsia="MS ??" w:cstheme="minorHAnsi"/>
          <w:bCs/>
          <w:lang w:eastAsia="it-IT"/>
        </w:rPr>
        <w:t xml:space="preserve">S.p.A., </w:t>
      </w:r>
      <w:r w:rsidR="00CD2DE9">
        <w:rPr>
          <w:rFonts w:eastAsia="MS ??" w:cstheme="minorHAnsi"/>
          <w:bCs/>
          <w:lang w:eastAsia="it-IT"/>
        </w:rPr>
        <w:t>ha promosso un’azione d’innovazione sociale destinata ad affiancare i centri antiviolenza nell</w:t>
      </w:r>
      <w:r w:rsidR="00457EFD">
        <w:rPr>
          <w:rFonts w:eastAsia="MS ??" w:cstheme="minorHAnsi"/>
          <w:bCs/>
          <w:lang w:eastAsia="it-IT"/>
        </w:rPr>
        <w:t xml:space="preserve">e </w:t>
      </w:r>
      <w:r w:rsidR="00CD2DE9">
        <w:rPr>
          <w:rFonts w:eastAsia="MS ??" w:cstheme="minorHAnsi"/>
          <w:bCs/>
          <w:lang w:eastAsia="it-IT"/>
        </w:rPr>
        <w:t xml:space="preserve">attività di collocamento delle donne nel mondo del lavoro, sostenendo </w:t>
      </w:r>
      <w:r w:rsidR="00457EFD">
        <w:rPr>
          <w:rFonts w:eastAsia="MS ??" w:cstheme="minorHAnsi"/>
          <w:bCs/>
          <w:lang w:eastAsia="it-IT"/>
        </w:rPr>
        <w:t xml:space="preserve">in particolare </w:t>
      </w:r>
      <w:r w:rsidR="00CD2DE9">
        <w:rPr>
          <w:rFonts w:eastAsia="MS ??" w:cstheme="minorHAnsi"/>
          <w:bCs/>
          <w:lang w:eastAsia="it-IT"/>
        </w:rPr>
        <w:t>lo sviluppo di progetti di autoimprenditorialità promoss</w:t>
      </w:r>
      <w:r w:rsidR="00457EFD">
        <w:rPr>
          <w:rFonts w:eastAsia="MS ??" w:cstheme="minorHAnsi"/>
          <w:bCs/>
          <w:lang w:eastAsia="it-IT"/>
        </w:rPr>
        <w:t>i</w:t>
      </w:r>
      <w:r w:rsidR="00CD2DE9">
        <w:rPr>
          <w:rFonts w:eastAsia="MS ??" w:cstheme="minorHAnsi"/>
          <w:bCs/>
          <w:lang w:eastAsia="it-IT"/>
        </w:rPr>
        <w:t xml:space="preserve"> dalle donne.</w:t>
      </w:r>
    </w:p>
    <w:p w14:paraId="602CAE0E" w14:textId="3B22CC40" w:rsidR="007857F3" w:rsidRPr="003B6134" w:rsidRDefault="00CD2DE9" w:rsidP="006A478A">
      <w:pPr>
        <w:spacing w:before="120" w:after="120" w:line="240" w:lineRule="auto"/>
        <w:jc w:val="both"/>
        <w:rPr>
          <w:rFonts w:eastAsia="MS ??" w:cstheme="minorHAnsi"/>
          <w:bCs/>
          <w:lang w:eastAsia="it-IT"/>
        </w:rPr>
      </w:pPr>
      <w:r>
        <w:rPr>
          <w:rFonts w:eastAsia="MS ??" w:cstheme="minorHAnsi"/>
          <w:bCs/>
          <w:lang w:eastAsia="it-IT"/>
        </w:rPr>
        <w:t xml:space="preserve">In tale contesto, </w:t>
      </w:r>
      <w:r w:rsidR="00B45F32" w:rsidRPr="003B6134">
        <w:rPr>
          <w:rFonts w:eastAsia="MS ??" w:cstheme="minorHAnsi"/>
          <w:bCs/>
          <w:lang w:eastAsia="it-IT"/>
        </w:rPr>
        <w:t>i</w:t>
      </w:r>
      <w:r w:rsidR="00993FE4" w:rsidRPr="003B6134">
        <w:rPr>
          <w:rFonts w:eastAsia="MS ??" w:cstheme="minorHAnsi"/>
          <w:bCs/>
          <w:lang w:eastAsia="it-IT"/>
        </w:rPr>
        <w:t>n</w:t>
      </w:r>
      <w:r w:rsidR="00B45F32" w:rsidRPr="003B6134">
        <w:rPr>
          <w:rFonts w:eastAsia="MS ??" w:cstheme="minorHAnsi"/>
          <w:bCs/>
          <w:lang w:eastAsia="it-IT"/>
        </w:rPr>
        <w:t xml:space="preserve"> co</w:t>
      </w:r>
      <w:r w:rsidR="00EF3496" w:rsidRPr="003B6134">
        <w:rPr>
          <w:rFonts w:eastAsia="MS ??" w:cstheme="minorHAnsi"/>
          <w:bCs/>
          <w:lang w:eastAsia="it-IT"/>
        </w:rPr>
        <w:t>l</w:t>
      </w:r>
      <w:r w:rsidR="00B45F32" w:rsidRPr="003B6134">
        <w:rPr>
          <w:rFonts w:eastAsia="MS ??" w:cstheme="minorHAnsi"/>
          <w:bCs/>
          <w:lang w:eastAsia="it-IT"/>
        </w:rPr>
        <w:t xml:space="preserve">laborazione con Global </w:t>
      </w:r>
      <w:proofErr w:type="spellStart"/>
      <w:r w:rsidR="00B45F32" w:rsidRPr="003B6134">
        <w:rPr>
          <w:rFonts w:eastAsia="MS ??" w:cstheme="minorHAnsi"/>
          <w:bCs/>
          <w:lang w:eastAsia="it-IT"/>
        </w:rPr>
        <w:t>Thinking</w:t>
      </w:r>
      <w:proofErr w:type="spellEnd"/>
      <w:r w:rsidR="00B45F32" w:rsidRPr="003B6134">
        <w:rPr>
          <w:rFonts w:eastAsia="MS ??" w:cstheme="minorHAnsi"/>
          <w:bCs/>
          <w:lang w:eastAsia="it-IT"/>
        </w:rPr>
        <w:t xml:space="preserve"> Foundation, fondazione no profit </w:t>
      </w:r>
      <w:r w:rsidR="00D13938" w:rsidRPr="003B6134">
        <w:rPr>
          <w:rFonts w:eastAsia="MS ??" w:cstheme="minorHAnsi"/>
          <w:bCs/>
          <w:lang w:eastAsia="it-IT"/>
        </w:rPr>
        <w:t xml:space="preserve">che opera </w:t>
      </w:r>
      <w:r w:rsidR="00B45F32" w:rsidRPr="003B6134">
        <w:rPr>
          <w:rFonts w:eastAsia="MS ??" w:cstheme="minorHAnsi"/>
          <w:bCs/>
          <w:lang w:eastAsia="it-IT"/>
        </w:rPr>
        <w:t xml:space="preserve">in favore </w:t>
      </w:r>
      <w:proofErr w:type="spellStart"/>
      <w:r w:rsidR="00B45F32" w:rsidRPr="003B6134">
        <w:rPr>
          <w:rFonts w:eastAsia="MS ??" w:cstheme="minorHAnsi"/>
          <w:bCs/>
          <w:lang w:eastAsia="it-IT"/>
        </w:rPr>
        <w:t>dell’empowerment</w:t>
      </w:r>
      <w:proofErr w:type="spellEnd"/>
      <w:r w:rsidR="00B45F32" w:rsidRPr="003B6134">
        <w:rPr>
          <w:rFonts w:eastAsia="MS ??" w:cstheme="minorHAnsi"/>
          <w:bCs/>
          <w:lang w:eastAsia="it-IT"/>
        </w:rPr>
        <w:t xml:space="preserve"> delle donne</w:t>
      </w:r>
      <w:r w:rsidR="00620274" w:rsidRPr="003B6134">
        <w:rPr>
          <w:rFonts w:eastAsia="MS ??" w:cstheme="minorHAnsi"/>
          <w:bCs/>
          <w:lang w:eastAsia="it-IT"/>
        </w:rPr>
        <w:t xml:space="preserve"> e</w:t>
      </w:r>
      <w:r w:rsidR="00B45F32" w:rsidRPr="003B6134">
        <w:rPr>
          <w:rFonts w:eastAsia="MS ??" w:cstheme="minorHAnsi"/>
          <w:bCs/>
          <w:lang w:eastAsia="it-IT"/>
        </w:rPr>
        <w:t xml:space="preserve"> che supporta </w:t>
      </w:r>
      <w:r w:rsidR="009B076F" w:rsidRPr="003B6134">
        <w:rPr>
          <w:rFonts w:eastAsia="MS ??" w:cstheme="minorHAnsi"/>
          <w:bCs/>
          <w:lang w:eastAsia="it-IT"/>
        </w:rPr>
        <w:t>la parità</w:t>
      </w:r>
      <w:r w:rsidR="00B45F32" w:rsidRPr="003B6134">
        <w:rPr>
          <w:rFonts w:eastAsia="MS ??" w:cstheme="minorHAnsi"/>
          <w:bCs/>
          <w:lang w:eastAsia="it-IT"/>
        </w:rPr>
        <w:t xml:space="preserve"> di genere</w:t>
      </w:r>
      <w:r w:rsidR="00F979D5" w:rsidRPr="003B6134">
        <w:rPr>
          <w:rFonts w:eastAsia="MS ??" w:cstheme="minorHAnsi"/>
          <w:bCs/>
          <w:lang w:eastAsia="it-IT"/>
        </w:rPr>
        <w:t xml:space="preserve"> </w:t>
      </w:r>
      <w:r w:rsidR="00B45F32" w:rsidRPr="003B6134">
        <w:rPr>
          <w:rFonts w:eastAsia="MS ??" w:cstheme="minorHAnsi"/>
          <w:bCs/>
          <w:lang w:eastAsia="it-IT"/>
        </w:rPr>
        <w:t>grazie a proget</w:t>
      </w:r>
      <w:r w:rsidR="00CC5362" w:rsidRPr="003B6134">
        <w:rPr>
          <w:rFonts w:eastAsia="MS ??" w:cstheme="minorHAnsi"/>
          <w:bCs/>
          <w:lang w:eastAsia="it-IT"/>
        </w:rPr>
        <w:t xml:space="preserve">ti volti all’inclusione </w:t>
      </w:r>
      <w:r w:rsidR="009B076F" w:rsidRPr="003B6134">
        <w:rPr>
          <w:rFonts w:eastAsia="MS ??" w:cstheme="minorHAnsi"/>
          <w:bCs/>
          <w:lang w:eastAsia="it-IT"/>
        </w:rPr>
        <w:t>economico-finanziaria di tutte le cittadine e i cittadini</w:t>
      </w:r>
      <w:r w:rsidR="00F979D5" w:rsidRPr="003B6134">
        <w:rPr>
          <w:rFonts w:eastAsia="MS ??" w:cstheme="minorHAnsi"/>
          <w:bCs/>
          <w:lang w:eastAsia="it-IT"/>
        </w:rPr>
        <w:t xml:space="preserve">, </w:t>
      </w:r>
      <w:r>
        <w:rPr>
          <w:rFonts w:eastAsia="MS ??" w:cstheme="minorHAnsi"/>
          <w:bCs/>
          <w:lang w:eastAsia="it-IT"/>
        </w:rPr>
        <w:t xml:space="preserve">si </w:t>
      </w:r>
      <w:r w:rsidR="00457EFD">
        <w:rPr>
          <w:rFonts w:eastAsia="MS ??" w:cstheme="minorHAnsi"/>
          <w:bCs/>
          <w:lang w:eastAsia="it-IT"/>
        </w:rPr>
        <w:t xml:space="preserve">intende </w:t>
      </w:r>
      <w:r>
        <w:rPr>
          <w:rFonts w:eastAsia="MS ??" w:cstheme="minorHAnsi"/>
          <w:bCs/>
          <w:lang w:eastAsia="it-IT"/>
        </w:rPr>
        <w:t>promuove</w:t>
      </w:r>
      <w:r w:rsidR="00457EFD">
        <w:rPr>
          <w:rFonts w:eastAsia="MS ??" w:cstheme="minorHAnsi"/>
          <w:bCs/>
          <w:lang w:eastAsia="it-IT"/>
        </w:rPr>
        <w:t>re</w:t>
      </w:r>
      <w:r>
        <w:rPr>
          <w:rFonts w:eastAsia="MS ??" w:cstheme="minorHAnsi"/>
          <w:bCs/>
          <w:lang w:eastAsia="it-IT"/>
        </w:rPr>
        <w:t xml:space="preserve"> il </w:t>
      </w:r>
      <w:r w:rsidR="00B45F32" w:rsidRPr="003B6134">
        <w:rPr>
          <w:rFonts w:eastAsia="MS ??" w:cstheme="minorHAnsi"/>
          <w:bCs/>
          <w:lang w:eastAsia="it-IT"/>
        </w:rPr>
        <w:t>Laboratorio di impresa</w:t>
      </w:r>
      <w:r w:rsidR="00F979D5" w:rsidRPr="003B6134">
        <w:rPr>
          <w:rFonts w:eastAsia="MS ??" w:cstheme="minorHAnsi"/>
          <w:bCs/>
          <w:lang w:eastAsia="it-IT"/>
        </w:rPr>
        <w:t>,</w:t>
      </w:r>
      <w:r w:rsidR="002305DD" w:rsidRPr="003B6134">
        <w:rPr>
          <w:rFonts w:eastAsia="MS ??" w:cstheme="minorHAnsi"/>
          <w:bCs/>
          <w:lang w:eastAsia="it-IT"/>
        </w:rPr>
        <w:t xml:space="preserve"> </w:t>
      </w:r>
      <w:r w:rsidR="00F979D5" w:rsidRPr="003B6134">
        <w:rPr>
          <w:rFonts w:eastAsia="MS ??" w:cstheme="minorHAnsi"/>
          <w:bCs/>
          <w:lang w:eastAsia="it-IT"/>
        </w:rPr>
        <w:t xml:space="preserve">“Scelgo di </w:t>
      </w:r>
      <w:r w:rsidR="00054336" w:rsidRPr="003B6134">
        <w:rPr>
          <w:rFonts w:eastAsia="MS ??" w:cstheme="minorHAnsi"/>
          <w:bCs/>
          <w:lang w:eastAsia="it-IT"/>
        </w:rPr>
        <w:t>E</w:t>
      </w:r>
      <w:r w:rsidR="00F979D5" w:rsidRPr="003B6134">
        <w:rPr>
          <w:rFonts w:eastAsia="MS ??" w:cstheme="minorHAnsi"/>
          <w:bCs/>
          <w:lang w:eastAsia="it-IT"/>
        </w:rPr>
        <w:t xml:space="preserve">ssere. Libera!”, </w:t>
      </w:r>
      <w:r w:rsidR="002305DD" w:rsidRPr="003B6134">
        <w:rPr>
          <w:rFonts w:eastAsia="MS ??" w:cstheme="minorHAnsi"/>
          <w:bCs/>
          <w:lang w:eastAsia="it-IT"/>
        </w:rPr>
        <w:t xml:space="preserve">finalizzato allo sviluppo di un progetto di tipo imprenditoriale </w:t>
      </w:r>
      <w:r w:rsidR="00B4572D" w:rsidRPr="003B6134">
        <w:rPr>
          <w:rFonts w:eastAsia="MS ??" w:cstheme="minorHAnsi"/>
          <w:bCs/>
          <w:lang w:eastAsia="it-IT"/>
        </w:rPr>
        <w:t xml:space="preserve">di sostegno all’autonomia delle donne vittime di violenza di genere. </w:t>
      </w:r>
    </w:p>
    <w:p w14:paraId="5BDEA3A3" w14:textId="23850E7D" w:rsidR="00A13592" w:rsidRPr="003B6134" w:rsidRDefault="00B45F32" w:rsidP="006A478A">
      <w:pPr>
        <w:spacing w:before="120" w:after="120" w:line="240" w:lineRule="auto"/>
        <w:jc w:val="both"/>
        <w:rPr>
          <w:rFonts w:eastAsia="MS ??" w:cstheme="minorHAnsi"/>
          <w:bCs/>
          <w:lang w:eastAsia="it-IT"/>
        </w:rPr>
      </w:pPr>
      <w:r w:rsidRPr="003B6134">
        <w:rPr>
          <w:rFonts w:eastAsia="MS ??" w:cstheme="minorHAnsi"/>
          <w:bCs/>
          <w:i/>
          <w:iCs/>
          <w:lang w:eastAsia="it-IT"/>
        </w:rPr>
        <w:t xml:space="preserve">Scelgo di </w:t>
      </w:r>
      <w:r w:rsidR="00054336" w:rsidRPr="003B6134">
        <w:rPr>
          <w:rFonts w:eastAsia="MS ??" w:cstheme="minorHAnsi"/>
          <w:bCs/>
          <w:i/>
          <w:iCs/>
          <w:lang w:eastAsia="it-IT"/>
        </w:rPr>
        <w:t>E</w:t>
      </w:r>
      <w:r w:rsidRPr="003B6134">
        <w:rPr>
          <w:rFonts w:eastAsia="MS ??" w:cstheme="minorHAnsi"/>
          <w:bCs/>
          <w:i/>
          <w:iCs/>
          <w:lang w:eastAsia="it-IT"/>
        </w:rPr>
        <w:t>ssere. Liber</w:t>
      </w:r>
      <w:r w:rsidR="00F979D5" w:rsidRPr="003B6134">
        <w:rPr>
          <w:rFonts w:eastAsia="MS ??" w:cstheme="minorHAnsi"/>
          <w:bCs/>
          <w:i/>
          <w:iCs/>
          <w:lang w:eastAsia="it-IT"/>
        </w:rPr>
        <w:t>a</w:t>
      </w:r>
      <w:r w:rsidR="00054336" w:rsidRPr="003B6134">
        <w:rPr>
          <w:rFonts w:eastAsia="MS ??" w:cstheme="minorHAnsi"/>
          <w:bCs/>
          <w:i/>
          <w:iCs/>
          <w:lang w:eastAsia="it-IT"/>
        </w:rPr>
        <w:t>!</w:t>
      </w:r>
      <w:r w:rsidR="00F979D5" w:rsidRPr="003B6134">
        <w:rPr>
          <w:rFonts w:eastAsia="MS ??" w:cstheme="minorHAnsi"/>
          <w:bCs/>
          <w:lang w:eastAsia="it-IT"/>
        </w:rPr>
        <w:t xml:space="preserve"> è</w:t>
      </w:r>
      <w:r w:rsidR="00A13592" w:rsidRPr="003B6134">
        <w:rPr>
          <w:rFonts w:eastAsia="MS ??" w:cstheme="minorHAnsi"/>
          <w:bCs/>
          <w:lang w:eastAsia="it-IT"/>
        </w:rPr>
        <w:t xml:space="preserve"> </w:t>
      </w:r>
      <w:bookmarkStart w:id="0" w:name="_Hlk54617592"/>
      <w:r w:rsidR="00A13592" w:rsidRPr="003B6134">
        <w:rPr>
          <w:rFonts w:eastAsia="MS ??" w:cstheme="minorHAnsi"/>
          <w:bCs/>
          <w:lang w:eastAsia="it-IT"/>
        </w:rPr>
        <w:t xml:space="preserve">un’iniziativa di </w:t>
      </w:r>
      <w:proofErr w:type="spellStart"/>
      <w:r w:rsidR="00A13592" w:rsidRPr="003B6134">
        <w:rPr>
          <w:rFonts w:eastAsia="MS ??" w:cstheme="minorHAnsi"/>
          <w:bCs/>
          <w:lang w:eastAsia="it-IT"/>
        </w:rPr>
        <w:t>empowerment</w:t>
      </w:r>
      <w:proofErr w:type="spellEnd"/>
      <w:r w:rsidR="00A13592" w:rsidRPr="003B6134">
        <w:rPr>
          <w:rFonts w:eastAsia="MS ??" w:cstheme="minorHAnsi"/>
          <w:bCs/>
          <w:lang w:eastAsia="it-IT"/>
        </w:rPr>
        <w:t xml:space="preserve"> progettata per </w:t>
      </w:r>
      <w:r w:rsidR="009B076F" w:rsidRPr="003B6134">
        <w:rPr>
          <w:rFonts w:eastAsia="MS ??" w:cstheme="minorHAnsi"/>
          <w:bCs/>
          <w:lang w:eastAsia="it-IT"/>
        </w:rPr>
        <w:t>inserire le donne</w:t>
      </w:r>
      <w:r w:rsidR="00A13592" w:rsidRPr="003B6134">
        <w:rPr>
          <w:rFonts w:eastAsia="MS ??" w:cstheme="minorHAnsi"/>
          <w:bCs/>
          <w:lang w:eastAsia="it-IT"/>
        </w:rPr>
        <w:t xml:space="preserve"> in un percorso di crescita che lavor</w:t>
      </w:r>
      <w:r w:rsidR="00A108F1" w:rsidRPr="003B6134">
        <w:rPr>
          <w:rFonts w:eastAsia="MS ??" w:cstheme="minorHAnsi"/>
          <w:bCs/>
          <w:lang w:eastAsia="it-IT"/>
        </w:rPr>
        <w:t>i</w:t>
      </w:r>
      <w:r w:rsidR="00A13592" w:rsidRPr="003B6134">
        <w:rPr>
          <w:rFonts w:eastAsia="MS ??" w:cstheme="minorHAnsi"/>
          <w:bCs/>
          <w:lang w:eastAsia="it-IT"/>
        </w:rPr>
        <w:t xml:space="preserve"> simultaneamente sul potenziale umano e sull</w:t>
      </w:r>
      <w:r w:rsidR="00BC0BD2" w:rsidRPr="003B6134">
        <w:rPr>
          <w:rFonts w:eastAsia="MS ??" w:cstheme="minorHAnsi"/>
          <w:bCs/>
          <w:lang w:eastAsia="it-IT"/>
        </w:rPr>
        <w:t>’</w:t>
      </w:r>
      <w:r w:rsidR="00A13592" w:rsidRPr="003B6134">
        <w:rPr>
          <w:rFonts w:eastAsia="MS ??" w:cstheme="minorHAnsi"/>
          <w:bCs/>
          <w:lang w:eastAsia="it-IT"/>
        </w:rPr>
        <w:t>acquisizione di concetti economici della scuola di impresa.</w:t>
      </w:r>
    </w:p>
    <w:bookmarkEnd w:id="0"/>
    <w:p w14:paraId="3BD4A2BC" w14:textId="071FCBDD" w:rsidR="00D90ADD" w:rsidRPr="003B6134" w:rsidRDefault="00BC0BD2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eastAsia="MS ??" w:cstheme="minorHAnsi"/>
          <w:bCs/>
          <w:lang w:eastAsia="it-IT"/>
        </w:rPr>
        <w:t>Attraverso la presente Call</w:t>
      </w:r>
      <w:r w:rsidR="00B45F32" w:rsidRPr="003B6134">
        <w:rPr>
          <w:rFonts w:eastAsia="MS ??" w:cstheme="minorHAnsi"/>
          <w:bCs/>
          <w:lang w:eastAsia="it-IT"/>
        </w:rPr>
        <w:t xml:space="preserve"> </w:t>
      </w:r>
      <w:r w:rsidRPr="003B6134">
        <w:rPr>
          <w:rFonts w:eastAsia="MS ??" w:cstheme="minorHAnsi"/>
          <w:bCs/>
          <w:lang w:eastAsia="it-IT"/>
        </w:rPr>
        <w:t xml:space="preserve">si intende </w:t>
      </w:r>
      <w:r w:rsidR="00B111E3" w:rsidRPr="003B6134">
        <w:rPr>
          <w:rFonts w:cstheme="minorHAnsi"/>
        </w:rPr>
        <w:t>promuove</w:t>
      </w:r>
      <w:r w:rsidRPr="003B6134">
        <w:rPr>
          <w:rFonts w:cstheme="minorHAnsi"/>
        </w:rPr>
        <w:t>re</w:t>
      </w:r>
      <w:r w:rsidR="00124448" w:rsidRPr="003B6134">
        <w:rPr>
          <w:rFonts w:cstheme="minorHAnsi"/>
        </w:rPr>
        <w:t xml:space="preserve"> </w:t>
      </w:r>
      <w:r w:rsidR="00C212EA" w:rsidRPr="003B6134">
        <w:rPr>
          <w:rFonts w:cstheme="minorHAnsi"/>
        </w:rPr>
        <w:t xml:space="preserve">la candidatura </w:t>
      </w:r>
      <w:r w:rsidR="00A13592" w:rsidRPr="003B6134">
        <w:rPr>
          <w:rFonts w:cstheme="minorHAnsi"/>
        </w:rPr>
        <w:t xml:space="preserve">di </w:t>
      </w:r>
      <w:r w:rsidR="00C212EA" w:rsidRPr="003B6134">
        <w:rPr>
          <w:rFonts w:cstheme="minorHAnsi"/>
        </w:rPr>
        <w:t>idee imprenditoriali presentate</w:t>
      </w:r>
      <w:r w:rsidR="00010D02" w:rsidRPr="003B6134">
        <w:rPr>
          <w:rFonts w:cstheme="minorHAnsi"/>
        </w:rPr>
        <w:t xml:space="preserve"> </w:t>
      </w:r>
      <w:r w:rsidR="0051075A" w:rsidRPr="003B6134">
        <w:rPr>
          <w:rFonts w:cstheme="minorHAnsi"/>
        </w:rPr>
        <w:t>da donne inserite nei</w:t>
      </w:r>
      <w:r w:rsidR="00620274" w:rsidRPr="003B6134">
        <w:rPr>
          <w:rFonts w:cstheme="minorHAnsi"/>
        </w:rPr>
        <w:t xml:space="preserve"> percorsi di </w:t>
      </w:r>
      <w:r w:rsidR="009B076F" w:rsidRPr="003B6134">
        <w:rPr>
          <w:rFonts w:cstheme="minorHAnsi"/>
        </w:rPr>
        <w:t>fuori</w:t>
      </w:r>
      <w:r w:rsidR="0051075A" w:rsidRPr="003B6134">
        <w:rPr>
          <w:rFonts w:cstheme="minorHAnsi"/>
        </w:rPr>
        <w:t>uscita dalla violenza</w:t>
      </w:r>
      <w:r w:rsidR="00CC5362" w:rsidRPr="003B6134">
        <w:rPr>
          <w:rFonts w:cstheme="minorHAnsi"/>
        </w:rPr>
        <w:t>,</w:t>
      </w:r>
      <w:r w:rsidR="0051075A" w:rsidRPr="003B6134">
        <w:rPr>
          <w:rFonts w:cstheme="minorHAnsi"/>
        </w:rPr>
        <w:t xml:space="preserve"> certificati dai Centri </w:t>
      </w:r>
      <w:r w:rsidR="009B076F" w:rsidRPr="003B6134">
        <w:rPr>
          <w:rFonts w:cstheme="minorHAnsi"/>
        </w:rPr>
        <w:t>a</w:t>
      </w:r>
      <w:r w:rsidR="0051075A" w:rsidRPr="003B6134">
        <w:rPr>
          <w:rFonts w:cstheme="minorHAnsi"/>
        </w:rPr>
        <w:t xml:space="preserve">ntiviolenza </w:t>
      </w:r>
      <w:r w:rsidR="00620274" w:rsidRPr="003B6134">
        <w:rPr>
          <w:rFonts w:cstheme="minorHAnsi"/>
        </w:rPr>
        <w:t>inseriti</w:t>
      </w:r>
      <w:r w:rsidR="009B076F" w:rsidRPr="003B6134">
        <w:rPr>
          <w:rFonts w:cstheme="minorHAnsi"/>
        </w:rPr>
        <w:t xml:space="preserve"> nella mappatura regionale</w:t>
      </w:r>
      <w:r w:rsidR="0051075A" w:rsidRPr="003B6134">
        <w:rPr>
          <w:rFonts w:cstheme="minorHAnsi"/>
        </w:rPr>
        <w:t xml:space="preserve">, </w:t>
      </w:r>
      <w:r w:rsidR="00010D02" w:rsidRPr="003B6134">
        <w:rPr>
          <w:rFonts w:cstheme="minorHAnsi"/>
        </w:rPr>
        <w:t>in forma individuale</w:t>
      </w:r>
      <w:r w:rsidR="00C212EA" w:rsidRPr="003B6134">
        <w:rPr>
          <w:rFonts w:cstheme="minorHAnsi"/>
        </w:rPr>
        <w:t xml:space="preserve"> oppure in team</w:t>
      </w:r>
      <w:r w:rsidR="00485499" w:rsidRPr="003B6134">
        <w:rPr>
          <w:rFonts w:cstheme="minorHAnsi"/>
        </w:rPr>
        <w:t>,</w:t>
      </w:r>
      <w:r w:rsidR="00010D02" w:rsidRPr="003B6134">
        <w:rPr>
          <w:rFonts w:cstheme="minorHAnsi"/>
        </w:rPr>
        <w:t xml:space="preserve"> </w:t>
      </w:r>
      <w:r w:rsidR="00C212EA" w:rsidRPr="003B6134">
        <w:rPr>
          <w:rFonts w:cstheme="minorHAnsi"/>
        </w:rPr>
        <w:t xml:space="preserve">che </w:t>
      </w:r>
      <w:r w:rsidR="00010D02" w:rsidRPr="003B6134">
        <w:rPr>
          <w:rFonts w:cstheme="minorHAnsi"/>
        </w:rPr>
        <w:t>attraverso l’acquisizione di competenze</w:t>
      </w:r>
      <w:r w:rsidR="00B45F32" w:rsidRPr="003B6134">
        <w:rPr>
          <w:rFonts w:cstheme="minorHAnsi"/>
        </w:rPr>
        <w:t xml:space="preserve"> </w:t>
      </w:r>
      <w:r w:rsidR="00F979D5" w:rsidRPr="003B6134">
        <w:rPr>
          <w:rFonts w:cstheme="minorHAnsi"/>
        </w:rPr>
        <w:t xml:space="preserve">imprenditoriali </w:t>
      </w:r>
      <w:r w:rsidR="00B45F32" w:rsidRPr="003B6134">
        <w:rPr>
          <w:rFonts w:cstheme="minorHAnsi"/>
        </w:rPr>
        <w:t>siano</w:t>
      </w:r>
      <w:r w:rsidR="00A13592" w:rsidRPr="003B6134">
        <w:rPr>
          <w:rFonts w:cstheme="minorHAnsi"/>
        </w:rPr>
        <w:t xml:space="preserve"> accompagnate </w:t>
      </w:r>
      <w:r w:rsidR="00FD4043" w:rsidRPr="003B6134">
        <w:rPr>
          <w:rFonts w:cstheme="minorHAnsi"/>
        </w:rPr>
        <w:t xml:space="preserve">alla conoscenza di </w:t>
      </w:r>
      <w:r w:rsidR="00A13592" w:rsidRPr="003B6134">
        <w:rPr>
          <w:rFonts w:cstheme="minorHAnsi"/>
        </w:rPr>
        <w:t xml:space="preserve">metodologie che </w:t>
      </w:r>
      <w:r w:rsidR="0051075A" w:rsidRPr="003B6134">
        <w:rPr>
          <w:rFonts w:cstheme="minorHAnsi"/>
        </w:rPr>
        <w:t>supportino</w:t>
      </w:r>
      <w:r w:rsidR="00FD4043" w:rsidRPr="003B6134">
        <w:rPr>
          <w:rFonts w:cstheme="minorHAnsi"/>
        </w:rPr>
        <w:t xml:space="preserve"> il passaggio del</w:t>
      </w:r>
      <w:r w:rsidR="00B45F32" w:rsidRPr="003B6134">
        <w:rPr>
          <w:rFonts w:cstheme="minorHAnsi"/>
        </w:rPr>
        <w:t>le</w:t>
      </w:r>
      <w:r w:rsidR="00F979D5" w:rsidRPr="003B6134">
        <w:rPr>
          <w:rFonts w:cstheme="minorHAnsi"/>
        </w:rPr>
        <w:t xml:space="preserve"> </w:t>
      </w:r>
      <w:r w:rsidR="00010D02" w:rsidRPr="003B6134">
        <w:rPr>
          <w:rFonts w:cstheme="minorHAnsi"/>
        </w:rPr>
        <w:t xml:space="preserve">idee </w:t>
      </w:r>
      <w:r w:rsidR="00C212EA" w:rsidRPr="003B6134">
        <w:rPr>
          <w:rFonts w:cstheme="minorHAnsi"/>
        </w:rPr>
        <w:t>in progetti d’impresa</w:t>
      </w:r>
      <w:r w:rsidR="00010D02" w:rsidRPr="003B6134">
        <w:rPr>
          <w:rFonts w:cstheme="minorHAnsi"/>
        </w:rPr>
        <w:t xml:space="preserve">. </w:t>
      </w:r>
      <w:r w:rsidR="00C212EA" w:rsidRPr="003B6134">
        <w:rPr>
          <w:rFonts w:cstheme="minorHAnsi"/>
        </w:rPr>
        <w:t xml:space="preserve"> </w:t>
      </w:r>
    </w:p>
    <w:p w14:paraId="5A5E5FDF" w14:textId="7190D988" w:rsidR="004D5198" w:rsidRPr="003B6134" w:rsidRDefault="004D5198" w:rsidP="006A478A">
      <w:pPr>
        <w:tabs>
          <w:tab w:val="center" w:pos="4819"/>
        </w:tabs>
        <w:spacing w:before="120" w:afterLines="60" w:after="144" w:line="240" w:lineRule="auto"/>
        <w:jc w:val="both"/>
        <w:rPr>
          <w:rFonts w:eastAsia="MS ??" w:cstheme="minorHAnsi"/>
          <w:bCs/>
          <w:lang w:eastAsia="it-IT"/>
        </w:rPr>
      </w:pPr>
    </w:p>
    <w:p w14:paraId="518E3C35" w14:textId="4E67196A" w:rsidR="00E72828" w:rsidRPr="003B6134" w:rsidRDefault="00E72828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  <w:b/>
        </w:rPr>
        <w:t>Struttura de</w:t>
      </w:r>
      <w:r w:rsidR="00050ABD" w:rsidRPr="003B6134">
        <w:rPr>
          <w:rFonts w:cstheme="minorHAnsi"/>
          <w:b/>
        </w:rPr>
        <w:t>l</w:t>
      </w:r>
      <w:r w:rsidRPr="003B6134">
        <w:rPr>
          <w:rFonts w:cstheme="minorHAnsi"/>
          <w:b/>
        </w:rPr>
        <w:t>l’iniziativa</w:t>
      </w:r>
    </w:p>
    <w:p w14:paraId="65F0DDFF" w14:textId="382C38D8" w:rsidR="00E72828" w:rsidRPr="003B6134" w:rsidRDefault="00054336" w:rsidP="006A478A">
      <w:pPr>
        <w:spacing w:before="120" w:after="120" w:line="240" w:lineRule="auto"/>
        <w:ind w:left="426" w:hanging="426"/>
        <w:jc w:val="both"/>
        <w:rPr>
          <w:rFonts w:eastAsia="MS ??" w:cstheme="minorHAnsi"/>
          <w:bCs/>
          <w:lang w:eastAsia="it-IT"/>
        </w:rPr>
      </w:pPr>
      <w:r w:rsidRPr="003B6134">
        <w:rPr>
          <w:rFonts w:eastAsia="MS ??" w:cstheme="minorHAnsi"/>
          <w:bCs/>
          <w:i/>
          <w:iCs/>
          <w:lang w:eastAsia="it-IT"/>
        </w:rPr>
        <w:t>Scelgo di Essere. Libera</w:t>
      </w:r>
      <w:r w:rsidRPr="003B6134">
        <w:rPr>
          <w:rFonts w:cstheme="minorHAnsi"/>
          <w:i/>
          <w:iCs/>
        </w:rPr>
        <w:t>!</w:t>
      </w:r>
      <w:r w:rsidRPr="003B6134">
        <w:rPr>
          <w:rFonts w:cstheme="minorHAnsi"/>
        </w:rPr>
        <w:t xml:space="preserve"> </w:t>
      </w:r>
      <w:r w:rsidR="00E72828" w:rsidRPr="003B6134">
        <w:rPr>
          <w:rFonts w:cstheme="minorHAnsi"/>
        </w:rPr>
        <w:t>si articola nelle seguenti fasi:</w:t>
      </w:r>
    </w:p>
    <w:p w14:paraId="64815C05" w14:textId="462B6641" w:rsidR="00E72828" w:rsidRPr="003B6134" w:rsidRDefault="00E72828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3B6134">
        <w:rPr>
          <w:rFonts w:cstheme="minorHAnsi"/>
        </w:rPr>
        <w:t xml:space="preserve">raccolta delle proposte delle candidature selezionate dai Centri </w:t>
      </w:r>
      <w:r w:rsidR="00C51F1B" w:rsidRPr="003B6134">
        <w:rPr>
          <w:rFonts w:cstheme="minorHAnsi"/>
        </w:rPr>
        <w:t>a</w:t>
      </w:r>
      <w:r w:rsidRPr="003B6134">
        <w:rPr>
          <w:rFonts w:cstheme="minorHAnsi"/>
        </w:rPr>
        <w:t xml:space="preserve">ntiviolenza </w:t>
      </w:r>
      <w:r w:rsidR="00C51F1B" w:rsidRPr="003B6134">
        <w:rPr>
          <w:rFonts w:cstheme="minorHAnsi"/>
        </w:rPr>
        <w:t xml:space="preserve">inserite nella mappatura della Regione Lazio </w:t>
      </w:r>
      <w:r w:rsidRPr="003B6134">
        <w:rPr>
          <w:rFonts w:cstheme="minorHAnsi"/>
        </w:rPr>
        <w:t xml:space="preserve">tra le donne in </w:t>
      </w:r>
      <w:r w:rsidR="00C51F1B" w:rsidRPr="003B6134">
        <w:rPr>
          <w:rFonts w:cstheme="minorHAnsi"/>
        </w:rPr>
        <w:t>fuori</w:t>
      </w:r>
      <w:r w:rsidRPr="003B6134">
        <w:rPr>
          <w:rFonts w:cstheme="minorHAnsi"/>
        </w:rPr>
        <w:t xml:space="preserve">uscita </w:t>
      </w:r>
      <w:r w:rsidR="00C51F1B" w:rsidRPr="003B6134">
        <w:rPr>
          <w:rFonts w:cstheme="minorHAnsi"/>
        </w:rPr>
        <w:t>dalla</w:t>
      </w:r>
      <w:r w:rsidRPr="003B6134">
        <w:rPr>
          <w:rFonts w:cstheme="minorHAnsi"/>
        </w:rPr>
        <w:t xml:space="preserve"> violenza;</w:t>
      </w:r>
    </w:p>
    <w:p w14:paraId="51B42A98" w14:textId="5FF32DC3" w:rsidR="00E72828" w:rsidRPr="003B6134" w:rsidRDefault="0003491F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3B6134">
        <w:rPr>
          <w:rFonts w:cstheme="minorHAnsi"/>
        </w:rPr>
        <w:t xml:space="preserve">laboratorio di impresa, </w:t>
      </w:r>
      <w:r w:rsidR="00E72828" w:rsidRPr="003B6134">
        <w:rPr>
          <w:rFonts w:cstheme="minorHAnsi"/>
        </w:rPr>
        <w:t xml:space="preserve">avvio del percorso di </w:t>
      </w:r>
      <w:proofErr w:type="spellStart"/>
      <w:r w:rsidR="00E72828" w:rsidRPr="003B6134">
        <w:rPr>
          <w:rFonts w:cstheme="minorHAnsi"/>
        </w:rPr>
        <w:t>empowerment</w:t>
      </w:r>
      <w:proofErr w:type="spellEnd"/>
      <w:r w:rsidR="00E72828" w:rsidRPr="003B6134">
        <w:rPr>
          <w:rFonts w:cstheme="minorHAnsi"/>
        </w:rPr>
        <w:t>, con un’idea di impresa in forma singola o team;</w:t>
      </w:r>
    </w:p>
    <w:p w14:paraId="5835259E" w14:textId="3DFE1A35" w:rsidR="007D5EAF" w:rsidRPr="003B6134" w:rsidRDefault="00E72828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851" w:hanging="425"/>
        <w:jc w:val="both"/>
        <w:rPr>
          <w:rFonts w:cstheme="minorHAnsi"/>
        </w:rPr>
      </w:pPr>
      <w:r w:rsidRPr="003B6134">
        <w:rPr>
          <w:rFonts w:cstheme="minorHAnsi"/>
        </w:rPr>
        <w:t xml:space="preserve">Social Demo </w:t>
      </w:r>
      <w:proofErr w:type="spellStart"/>
      <w:r w:rsidR="00C270DB" w:rsidRPr="005A0355">
        <w:rPr>
          <w:rFonts w:eastAsia="Calibri" w:cstheme="minorHAnsi"/>
          <w:lang w:eastAsia="it-IT"/>
        </w:rPr>
        <w:t>Day</w:t>
      </w:r>
      <w:proofErr w:type="spellEnd"/>
      <w:r w:rsidRPr="005A0355">
        <w:rPr>
          <w:rFonts w:cstheme="minorHAnsi"/>
        </w:rPr>
        <w:t>,</w:t>
      </w:r>
      <w:r w:rsidRPr="003B6134">
        <w:rPr>
          <w:rFonts w:cstheme="minorHAnsi"/>
        </w:rPr>
        <w:t xml:space="preserve"> </w:t>
      </w:r>
      <w:proofErr w:type="spellStart"/>
      <w:r w:rsidRPr="003B6134">
        <w:rPr>
          <w:rFonts w:cstheme="minorHAnsi"/>
        </w:rPr>
        <w:t>pitch</w:t>
      </w:r>
      <w:proofErr w:type="spellEnd"/>
      <w:r w:rsidRPr="003B6134">
        <w:rPr>
          <w:rFonts w:cstheme="minorHAnsi"/>
        </w:rPr>
        <w:t xml:space="preserve"> finale di presentazione dei progetti elaborati.</w:t>
      </w:r>
    </w:p>
    <w:p w14:paraId="768B0BD8" w14:textId="35D8C61D" w:rsidR="00E72828" w:rsidRPr="003B6134" w:rsidRDefault="00E72828" w:rsidP="006A478A">
      <w:pPr>
        <w:spacing w:before="120" w:after="120" w:line="240" w:lineRule="auto"/>
        <w:jc w:val="both"/>
        <w:rPr>
          <w:rFonts w:eastAsia="MS ??" w:cstheme="minorHAnsi"/>
          <w:bCs/>
          <w:lang w:eastAsia="it-IT"/>
        </w:rPr>
      </w:pPr>
      <w:r w:rsidRPr="003B6134">
        <w:rPr>
          <w:rFonts w:eastAsia="MS ??" w:cstheme="minorHAnsi"/>
          <w:bCs/>
          <w:lang w:eastAsia="it-IT"/>
        </w:rPr>
        <w:t>Il percorso del laboratorio di impresa si articola in 4 moduli complementari di supporto all’acquisizione di competenze utili per la crescita personale e lavorativa, così articolati:</w:t>
      </w:r>
    </w:p>
    <w:p w14:paraId="7629E8CF" w14:textId="63BDB978" w:rsidR="00E72828" w:rsidRPr="003B6134" w:rsidRDefault="00E72828" w:rsidP="006A478A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Cs/>
          <w:lang w:eastAsia="it-IT"/>
        </w:rPr>
      </w:pPr>
      <w:r w:rsidRPr="003B6134">
        <w:rPr>
          <w:rFonts w:cstheme="minorHAnsi"/>
          <w:bCs/>
          <w:lang w:eastAsia="it-IT"/>
        </w:rPr>
        <w:t xml:space="preserve">laboratorio delle idee di impresa (costruzione del gruppo, verifica delle idee, business model </w:t>
      </w:r>
      <w:proofErr w:type="spellStart"/>
      <w:r w:rsidRPr="003B6134">
        <w:rPr>
          <w:rFonts w:cstheme="minorHAnsi"/>
          <w:bCs/>
          <w:lang w:eastAsia="it-IT"/>
        </w:rPr>
        <w:t>canvas</w:t>
      </w:r>
      <w:proofErr w:type="spellEnd"/>
      <w:r w:rsidRPr="003B6134">
        <w:rPr>
          <w:rFonts w:cstheme="minorHAnsi"/>
          <w:bCs/>
          <w:lang w:eastAsia="it-IT"/>
        </w:rPr>
        <w:t>);</w:t>
      </w:r>
    </w:p>
    <w:p w14:paraId="224B6A6A" w14:textId="77777777" w:rsidR="00E72828" w:rsidRPr="003B6134" w:rsidRDefault="00E72828" w:rsidP="006A478A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Cs/>
          <w:lang w:eastAsia="it-IT"/>
        </w:rPr>
      </w:pPr>
      <w:r w:rsidRPr="003B6134">
        <w:rPr>
          <w:rFonts w:cstheme="minorHAnsi"/>
          <w:bCs/>
          <w:lang w:eastAsia="it-IT"/>
        </w:rPr>
        <w:t>pianificazione professionale (</w:t>
      </w:r>
      <w:r w:rsidRPr="003B6134">
        <w:rPr>
          <w:rFonts w:cstheme="minorHAnsi"/>
        </w:rPr>
        <w:t>processi di gestione aziendale, pianificazione strategica, marketing digitale, tecniche di Pitch);</w:t>
      </w:r>
    </w:p>
    <w:p w14:paraId="423E21CD" w14:textId="77777777" w:rsidR="00E72828" w:rsidRPr="003B6134" w:rsidRDefault="00E72828" w:rsidP="006A478A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Cs/>
          <w:lang w:eastAsia="it-IT"/>
        </w:rPr>
      </w:pPr>
      <w:r w:rsidRPr="003B6134">
        <w:rPr>
          <w:rFonts w:cstheme="minorHAnsi"/>
          <w:bCs/>
          <w:lang w:eastAsia="it-IT"/>
        </w:rPr>
        <w:t>fonti di finanziamento (</w:t>
      </w:r>
      <w:r w:rsidRPr="003B6134">
        <w:rPr>
          <w:rFonts w:cstheme="minorHAnsi"/>
        </w:rPr>
        <w:t>forme di finanziamento di impresa);</w:t>
      </w:r>
    </w:p>
    <w:p w14:paraId="64A37F46" w14:textId="77777777" w:rsidR="00E72828" w:rsidRPr="003B6134" w:rsidRDefault="00E72828" w:rsidP="006A478A">
      <w:pPr>
        <w:pStyle w:val="Paragrafoelenco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Cs/>
          <w:lang w:eastAsia="it-IT"/>
        </w:rPr>
      </w:pPr>
      <w:proofErr w:type="spellStart"/>
      <w:r w:rsidRPr="003B6134">
        <w:rPr>
          <w:rFonts w:cstheme="minorHAnsi"/>
        </w:rPr>
        <w:t>project</w:t>
      </w:r>
      <w:proofErr w:type="spellEnd"/>
      <w:r w:rsidRPr="003B6134">
        <w:rPr>
          <w:rFonts w:cstheme="minorHAnsi"/>
        </w:rPr>
        <w:t xml:space="preserve"> work (tecniche di </w:t>
      </w:r>
      <w:proofErr w:type="spellStart"/>
      <w:r w:rsidRPr="003B6134">
        <w:rPr>
          <w:rFonts w:cstheme="minorHAnsi"/>
        </w:rPr>
        <w:t>pitch</w:t>
      </w:r>
      <w:proofErr w:type="spellEnd"/>
      <w:r w:rsidRPr="003B6134">
        <w:rPr>
          <w:rFonts w:cstheme="minorHAnsi"/>
        </w:rPr>
        <w:t xml:space="preserve"> applicate ai progetti).</w:t>
      </w:r>
    </w:p>
    <w:p w14:paraId="50F83DC6" w14:textId="55A8A6DD" w:rsidR="0089390B" w:rsidRDefault="0089390B" w:rsidP="006A478A">
      <w:pPr>
        <w:tabs>
          <w:tab w:val="center" w:pos="4819"/>
        </w:tabs>
        <w:spacing w:before="120" w:afterLines="60" w:after="144" w:line="240" w:lineRule="auto"/>
        <w:jc w:val="both"/>
        <w:rPr>
          <w:rFonts w:eastAsia="MS ??" w:cstheme="minorHAnsi"/>
          <w:bCs/>
          <w:lang w:eastAsia="it-IT"/>
        </w:rPr>
      </w:pPr>
    </w:p>
    <w:p w14:paraId="42165D21" w14:textId="6EFF8397" w:rsidR="00566367" w:rsidRDefault="00566367" w:rsidP="006A478A">
      <w:pPr>
        <w:tabs>
          <w:tab w:val="center" w:pos="4819"/>
        </w:tabs>
        <w:spacing w:before="120" w:afterLines="60" w:after="144" w:line="240" w:lineRule="auto"/>
        <w:jc w:val="both"/>
        <w:rPr>
          <w:rFonts w:eastAsia="MS ??" w:cstheme="minorHAnsi"/>
          <w:bCs/>
          <w:lang w:eastAsia="it-IT"/>
        </w:rPr>
      </w:pPr>
    </w:p>
    <w:p w14:paraId="5B68386E" w14:textId="4849C879" w:rsidR="00566367" w:rsidRDefault="00566367" w:rsidP="006A478A">
      <w:pPr>
        <w:tabs>
          <w:tab w:val="center" w:pos="4819"/>
        </w:tabs>
        <w:spacing w:before="120" w:afterLines="60" w:after="144" w:line="240" w:lineRule="auto"/>
        <w:jc w:val="both"/>
        <w:rPr>
          <w:rFonts w:eastAsia="MS ??" w:cstheme="minorHAnsi"/>
          <w:bCs/>
          <w:lang w:eastAsia="it-IT"/>
        </w:rPr>
      </w:pPr>
    </w:p>
    <w:p w14:paraId="41BF727C" w14:textId="77777777" w:rsidR="00566367" w:rsidRPr="003B6134" w:rsidRDefault="00566367" w:rsidP="006A478A">
      <w:pPr>
        <w:tabs>
          <w:tab w:val="center" w:pos="4819"/>
        </w:tabs>
        <w:spacing w:before="120" w:afterLines="60" w:after="144" w:line="240" w:lineRule="auto"/>
        <w:jc w:val="both"/>
        <w:rPr>
          <w:rFonts w:eastAsia="MS ??" w:cstheme="minorHAnsi"/>
          <w:bCs/>
          <w:lang w:eastAsia="it-IT"/>
        </w:rPr>
      </w:pPr>
    </w:p>
    <w:p w14:paraId="27305DEE" w14:textId="54499F6E" w:rsidR="00433F5A" w:rsidRPr="003B6134" w:rsidRDefault="00433F5A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>Soggetti destinatari</w:t>
      </w:r>
    </w:p>
    <w:p w14:paraId="35865409" w14:textId="2F7A9A61" w:rsidR="00CA75A4" w:rsidRDefault="00FD2266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La Call</w:t>
      </w:r>
      <w:r w:rsidR="003B7B5C" w:rsidRPr="003B6134">
        <w:rPr>
          <w:rFonts w:cstheme="minorHAnsi"/>
        </w:rPr>
        <w:t xml:space="preserve"> è rivolt</w:t>
      </w:r>
      <w:r w:rsidRPr="003B6134">
        <w:rPr>
          <w:rFonts w:cstheme="minorHAnsi"/>
        </w:rPr>
        <w:t>a</w:t>
      </w:r>
      <w:r w:rsidR="003B7B5C" w:rsidRPr="003B6134">
        <w:rPr>
          <w:rFonts w:cstheme="minorHAnsi"/>
        </w:rPr>
        <w:t xml:space="preserve"> alle donne</w:t>
      </w:r>
      <w:r w:rsidR="00C51F1B" w:rsidRPr="003B6134">
        <w:rPr>
          <w:rFonts w:cstheme="minorHAnsi"/>
        </w:rPr>
        <w:t xml:space="preserve"> in percorsi di fuoriuscita </w:t>
      </w:r>
      <w:r w:rsidR="003B7B5C" w:rsidRPr="003B6134">
        <w:rPr>
          <w:rFonts w:cstheme="minorHAnsi"/>
        </w:rPr>
        <w:t xml:space="preserve">dalla violenza </w:t>
      </w:r>
      <w:r w:rsidR="00C51F1B" w:rsidRPr="003B6134">
        <w:rPr>
          <w:rFonts w:cstheme="minorHAnsi"/>
        </w:rPr>
        <w:t xml:space="preserve">certificati </w:t>
      </w:r>
      <w:r w:rsidR="003B7B5C" w:rsidRPr="003B6134">
        <w:rPr>
          <w:rFonts w:cstheme="minorHAnsi"/>
        </w:rPr>
        <w:t xml:space="preserve">dai Centri </w:t>
      </w:r>
      <w:r w:rsidR="00C51F1B" w:rsidRPr="003B6134">
        <w:rPr>
          <w:rFonts w:cstheme="minorHAnsi"/>
        </w:rPr>
        <w:t>a</w:t>
      </w:r>
      <w:r w:rsidR="003B7B5C" w:rsidRPr="003B6134">
        <w:rPr>
          <w:rFonts w:cstheme="minorHAnsi"/>
        </w:rPr>
        <w:t>ntiviolenza</w:t>
      </w:r>
      <w:r w:rsidR="00620274" w:rsidRPr="003B6134">
        <w:rPr>
          <w:rFonts w:cstheme="minorHAnsi"/>
        </w:rPr>
        <w:t>,</w:t>
      </w:r>
      <w:r w:rsidR="003B7B5C" w:rsidRPr="003B6134">
        <w:rPr>
          <w:rFonts w:cstheme="minorHAnsi"/>
        </w:rPr>
        <w:t xml:space="preserve"> </w:t>
      </w:r>
      <w:r w:rsidR="00C51F1B" w:rsidRPr="003B6134">
        <w:rPr>
          <w:rFonts w:cstheme="minorHAnsi"/>
        </w:rPr>
        <w:t>ins</w:t>
      </w:r>
      <w:r w:rsidR="00F66986">
        <w:rPr>
          <w:rFonts w:cstheme="minorHAnsi"/>
        </w:rPr>
        <w:t>eriti nella mappatura regionale</w:t>
      </w:r>
      <w:r w:rsidR="003B7B5C" w:rsidRPr="003B6134">
        <w:rPr>
          <w:rFonts w:cstheme="minorHAnsi"/>
        </w:rPr>
        <w:t>, che abbiano i seguenti requisiti:</w:t>
      </w:r>
    </w:p>
    <w:p w14:paraId="251F40E2" w14:textId="7593CC83" w:rsidR="002F48DA" w:rsidRPr="003B6134" w:rsidRDefault="002F48DA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709"/>
        <w:jc w:val="both"/>
        <w:rPr>
          <w:rFonts w:cstheme="minorHAnsi"/>
        </w:rPr>
      </w:pPr>
      <w:r w:rsidRPr="003B6134">
        <w:rPr>
          <w:rFonts w:cstheme="minorHAnsi"/>
        </w:rPr>
        <w:t>abbiano compiuto 18 anni;</w:t>
      </w:r>
    </w:p>
    <w:p w14:paraId="18B6A187" w14:textId="19F6FC83" w:rsidR="000D6981" w:rsidRPr="003B6134" w:rsidRDefault="000D6981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709"/>
        <w:jc w:val="both"/>
        <w:rPr>
          <w:rFonts w:cstheme="minorHAnsi"/>
        </w:rPr>
      </w:pPr>
      <w:r w:rsidRPr="003B6134">
        <w:rPr>
          <w:rFonts w:cstheme="minorHAnsi"/>
        </w:rPr>
        <w:t xml:space="preserve">siano residenti e/o domiciliate nella </w:t>
      </w:r>
      <w:r w:rsidR="00457EFD">
        <w:rPr>
          <w:rFonts w:cstheme="minorHAnsi"/>
        </w:rPr>
        <w:t>r</w:t>
      </w:r>
      <w:r w:rsidRPr="003B6134">
        <w:rPr>
          <w:rFonts w:cstheme="minorHAnsi"/>
        </w:rPr>
        <w:t>egione Lazio</w:t>
      </w:r>
      <w:r w:rsidR="00444C1C" w:rsidRPr="003B6134">
        <w:rPr>
          <w:rFonts w:cstheme="minorHAnsi"/>
        </w:rPr>
        <w:t>;</w:t>
      </w:r>
    </w:p>
    <w:p w14:paraId="062CE9B4" w14:textId="62FDDE72" w:rsidR="00E7529F" w:rsidRPr="000D2A4F" w:rsidRDefault="00485499" w:rsidP="000D2A4F">
      <w:pPr>
        <w:pStyle w:val="Paragrafoelenco"/>
        <w:numPr>
          <w:ilvl w:val="0"/>
          <w:numId w:val="2"/>
        </w:numPr>
        <w:spacing w:before="120" w:after="120" w:line="240" w:lineRule="auto"/>
        <w:ind w:left="709"/>
        <w:jc w:val="both"/>
        <w:rPr>
          <w:rFonts w:cstheme="minorHAnsi"/>
        </w:rPr>
      </w:pPr>
      <w:r w:rsidRPr="003B6134">
        <w:rPr>
          <w:rFonts w:cstheme="minorHAnsi"/>
        </w:rPr>
        <w:t>conoscano la lingua italiana (parla</w:t>
      </w:r>
      <w:r w:rsidR="006A478A" w:rsidRPr="003B6134">
        <w:rPr>
          <w:rFonts w:cstheme="minorHAnsi"/>
        </w:rPr>
        <w:t>ta</w:t>
      </w:r>
      <w:r w:rsidRPr="003B6134">
        <w:rPr>
          <w:rFonts w:cstheme="minorHAnsi"/>
        </w:rPr>
        <w:t xml:space="preserve"> e scritta)</w:t>
      </w:r>
      <w:r w:rsidR="00444C1C" w:rsidRPr="003B6134">
        <w:rPr>
          <w:rFonts w:cstheme="minorHAnsi"/>
        </w:rPr>
        <w:t>;</w:t>
      </w:r>
    </w:p>
    <w:p w14:paraId="6D5F111D" w14:textId="404B9AA6" w:rsidR="00485499" w:rsidRDefault="00485499" w:rsidP="006A478A">
      <w:pPr>
        <w:pStyle w:val="Paragrafoelenco"/>
        <w:numPr>
          <w:ilvl w:val="0"/>
          <w:numId w:val="2"/>
        </w:numPr>
        <w:spacing w:before="120" w:after="120" w:line="240" w:lineRule="auto"/>
        <w:ind w:left="709"/>
        <w:jc w:val="both"/>
        <w:rPr>
          <w:rFonts w:cstheme="minorHAnsi"/>
        </w:rPr>
      </w:pPr>
      <w:r w:rsidRPr="003B6134">
        <w:rPr>
          <w:rFonts w:cstheme="minorHAnsi"/>
        </w:rPr>
        <w:t>abbiano un’idea imprenditoriale che possa diventare un progetto d’impresa</w:t>
      </w:r>
      <w:r w:rsidR="00444C1C" w:rsidRPr="003B6134">
        <w:rPr>
          <w:rFonts w:cstheme="minorHAnsi"/>
        </w:rPr>
        <w:t>.</w:t>
      </w:r>
    </w:p>
    <w:p w14:paraId="403C1BBF" w14:textId="77777777" w:rsidR="000D2A4F" w:rsidRPr="000D2A4F" w:rsidRDefault="000D2A4F" w:rsidP="000D2A4F">
      <w:pPr>
        <w:spacing w:before="120" w:after="120" w:line="240" w:lineRule="auto"/>
        <w:jc w:val="both"/>
        <w:rPr>
          <w:rFonts w:cstheme="minorHAnsi"/>
        </w:rPr>
      </w:pPr>
    </w:p>
    <w:p w14:paraId="6013CB33" w14:textId="1D6B46E9" w:rsidR="007857F3" w:rsidRPr="003B6134" w:rsidRDefault="000D6981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In caso di cittadina non comunitaria è necessario essere in possesso di regolare permesso di soggiorno che consente lo svolgimento di un'attività lavorativa. </w:t>
      </w:r>
    </w:p>
    <w:p w14:paraId="52D069A7" w14:textId="264C86BB" w:rsidR="00751912" w:rsidRPr="003B6134" w:rsidRDefault="00136E7A" w:rsidP="006A478A">
      <w:pPr>
        <w:pStyle w:val="Paragrafoelenco"/>
        <w:spacing w:before="120" w:after="120" w:line="240" w:lineRule="auto"/>
        <w:ind w:left="0"/>
        <w:jc w:val="both"/>
        <w:rPr>
          <w:rFonts w:cstheme="minorHAnsi"/>
          <w:b/>
        </w:rPr>
      </w:pPr>
      <w:r w:rsidRPr="003B6134">
        <w:rPr>
          <w:rFonts w:cstheme="minorHAnsi"/>
        </w:rPr>
        <w:t xml:space="preserve">Le idee imprenditoriali delle </w:t>
      </w:r>
      <w:r w:rsidR="00D40865" w:rsidRPr="003B6134">
        <w:rPr>
          <w:rFonts w:cstheme="minorHAnsi"/>
        </w:rPr>
        <w:t>candidate</w:t>
      </w:r>
      <w:r w:rsidRPr="003B6134">
        <w:rPr>
          <w:rFonts w:cstheme="minorHAnsi"/>
        </w:rPr>
        <w:t xml:space="preserve"> </w:t>
      </w:r>
      <w:r w:rsidR="00BC5053" w:rsidRPr="003B6134">
        <w:rPr>
          <w:rFonts w:cstheme="minorHAnsi"/>
        </w:rPr>
        <w:t>potranno riguardare qualsiasi settore</w:t>
      </w:r>
      <w:r w:rsidR="003B7B5C" w:rsidRPr="003B6134">
        <w:rPr>
          <w:rFonts w:cstheme="minorHAnsi"/>
        </w:rPr>
        <w:t>,</w:t>
      </w:r>
      <w:r w:rsidR="00BC5053" w:rsidRPr="003B6134">
        <w:rPr>
          <w:rFonts w:cstheme="minorHAnsi"/>
        </w:rPr>
        <w:t xml:space="preserve"> </w:t>
      </w:r>
      <w:r w:rsidR="007B0D5A" w:rsidRPr="003B6134">
        <w:rPr>
          <w:rFonts w:cstheme="minorHAnsi"/>
        </w:rPr>
        <w:t xml:space="preserve">ed è auspicabile che abbiano maturato un’esperienza nel settore oggetto dell’idea, o frequentato un corso di formazione </w:t>
      </w:r>
      <w:r w:rsidR="00DD06EF" w:rsidRPr="003B6134">
        <w:rPr>
          <w:rFonts w:cstheme="minorHAnsi"/>
        </w:rPr>
        <w:t xml:space="preserve">o specializzazione. </w:t>
      </w:r>
    </w:p>
    <w:p w14:paraId="3FFA8D90" w14:textId="77777777" w:rsidR="00DD06EF" w:rsidRPr="003B6134" w:rsidRDefault="00DD06EF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00D28E1D" w14:textId="0BD0E5C2" w:rsidR="005966B0" w:rsidRPr="003B6134" w:rsidRDefault="005966B0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>Requisiti abilitanti</w:t>
      </w:r>
    </w:p>
    <w:p w14:paraId="28A29AD2" w14:textId="33A824D9" w:rsidR="005966B0" w:rsidRPr="003B6134" w:rsidRDefault="005966B0" w:rsidP="006A478A">
      <w:pPr>
        <w:spacing w:before="120" w:after="120" w:line="240" w:lineRule="auto"/>
        <w:jc w:val="both"/>
        <w:rPr>
          <w:rFonts w:eastAsia="Times New Roman" w:cstheme="minorHAnsi"/>
          <w:lang w:eastAsia="it-IT"/>
        </w:rPr>
      </w:pPr>
      <w:r w:rsidRPr="003B6134">
        <w:rPr>
          <w:rFonts w:eastAsia="Times New Roman" w:cstheme="minorHAnsi"/>
          <w:lang w:eastAsia="it-IT"/>
        </w:rPr>
        <w:t xml:space="preserve">Per poter frequentare il </w:t>
      </w:r>
      <w:r w:rsidR="00A809D4" w:rsidRPr="003B6134">
        <w:rPr>
          <w:rFonts w:eastAsia="Times New Roman" w:cstheme="minorHAnsi"/>
          <w:lang w:eastAsia="it-IT"/>
        </w:rPr>
        <w:t>Laboratorio di impresa</w:t>
      </w:r>
      <w:r w:rsidR="00E42C4C" w:rsidRPr="003B6134">
        <w:rPr>
          <w:rFonts w:eastAsia="Times New Roman" w:cstheme="minorHAnsi"/>
          <w:lang w:eastAsia="it-IT"/>
        </w:rPr>
        <w:t xml:space="preserve"> </w:t>
      </w:r>
      <w:r w:rsidR="008F3278" w:rsidRPr="003B6134">
        <w:rPr>
          <w:rFonts w:eastAsia="Times New Roman" w:cstheme="minorHAnsi"/>
          <w:lang w:eastAsia="it-IT"/>
        </w:rPr>
        <w:t>le</w:t>
      </w:r>
      <w:r w:rsidR="00E42C4C" w:rsidRPr="003B6134">
        <w:rPr>
          <w:rFonts w:eastAsia="Times New Roman" w:cstheme="minorHAnsi"/>
          <w:lang w:eastAsia="it-IT"/>
        </w:rPr>
        <w:t xml:space="preserve"> candidat</w:t>
      </w:r>
      <w:r w:rsidR="008F3278" w:rsidRPr="003B6134">
        <w:rPr>
          <w:rFonts w:eastAsia="Times New Roman" w:cstheme="minorHAnsi"/>
          <w:lang w:eastAsia="it-IT"/>
        </w:rPr>
        <w:t>e</w:t>
      </w:r>
      <w:r w:rsidRPr="003B6134">
        <w:rPr>
          <w:rFonts w:eastAsia="Times New Roman" w:cstheme="minorHAnsi"/>
          <w:lang w:eastAsia="it-IT"/>
        </w:rPr>
        <w:t xml:space="preserve"> dovranno </w:t>
      </w:r>
      <w:r w:rsidR="00762EBB" w:rsidRPr="003B6134">
        <w:rPr>
          <w:rFonts w:eastAsia="Times New Roman" w:cstheme="minorHAnsi"/>
          <w:lang w:eastAsia="it-IT"/>
        </w:rPr>
        <w:t xml:space="preserve">avere </w:t>
      </w:r>
      <w:r w:rsidRPr="003B6134">
        <w:rPr>
          <w:rFonts w:eastAsia="Times New Roman" w:cstheme="minorHAnsi"/>
          <w:lang w:eastAsia="it-IT"/>
        </w:rPr>
        <w:t xml:space="preserve">un </w:t>
      </w:r>
      <w:proofErr w:type="spellStart"/>
      <w:r w:rsidRPr="003B6134">
        <w:rPr>
          <w:rFonts w:eastAsia="Times New Roman" w:cstheme="minorHAnsi"/>
          <w:lang w:eastAsia="it-IT"/>
        </w:rPr>
        <w:t>device</w:t>
      </w:r>
      <w:proofErr w:type="spellEnd"/>
      <w:r w:rsidRPr="003B6134">
        <w:rPr>
          <w:rFonts w:eastAsia="Times New Roman" w:cstheme="minorHAnsi"/>
          <w:lang w:eastAsia="it-IT"/>
        </w:rPr>
        <w:t xml:space="preserve"> (pc, palmare, cellulare) </w:t>
      </w:r>
      <w:r w:rsidR="004D5198" w:rsidRPr="003B6134">
        <w:rPr>
          <w:rFonts w:eastAsia="Times New Roman" w:cstheme="minorHAnsi"/>
          <w:lang w:eastAsia="it-IT"/>
        </w:rPr>
        <w:t xml:space="preserve">con </w:t>
      </w:r>
      <w:r w:rsidRPr="003B6134">
        <w:rPr>
          <w:rFonts w:eastAsia="Times New Roman" w:cstheme="minorHAnsi"/>
          <w:lang w:eastAsia="it-IT"/>
        </w:rPr>
        <w:t xml:space="preserve">connessione internet per accedere alle sessioni formative erogate attraverso le comuni piattaforme di videoconferenza. </w:t>
      </w:r>
    </w:p>
    <w:p w14:paraId="37D2779B" w14:textId="2043341A" w:rsidR="00E72828" w:rsidRPr="003B6134" w:rsidRDefault="00E7282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319727AC" w14:textId="46AEC93D" w:rsidR="00E72828" w:rsidRPr="003B6134" w:rsidRDefault="00444C1C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>P</w:t>
      </w:r>
      <w:r w:rsidR="00E72828" w:rsidRPr="003B6134">
        <w:rPr>
          <w:rFonts w:cstheme="minorHAnsi"/>
          <w:b/>
        </w:rPr>
        <w:t>ercorso</w:t>
      </w:r>
      <w:r w:rsidRPr="003B6134">
        <w:rPr>
          <w:rFonts w:cstheme="minorHAnsi"/>
          <w:b/>
        </w:rPr>
        <w:t xml:space="preserve"> e S</w:t>
      </w:r>
      <w:r w:rsidR="0003491F" w:rsidRPr="003B6134">
        <w:rPr>
          <w:rFonts w:cstheme="minorHAnsi"/>
          <w:b/>
        </w:rPr>
        <w:t>truttura</w:t>
      </w:r>
    </w:p>
    <w:p w14:paraId="317C12D8" w14:textId="3341F67F" w:rsidR="00E72828" w:rsidRPr="003B6134" w:rsidRDefault="00E72828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Le candidate saranno ammesse a partecipare a un percorso di </w:t>
      </w:r>
      <w:proofErr w:type="spellStart"/>
      <w:r w:rsidRPr="003B6134">
        <w:rPr>
          <w:rFonts w:cstheme="minorHAnsi"/>
        </w:rPr>
        <w:t>empowerment</w:t>
      </w:r>
      <w:proofErr w:type="spellEnd"/>
      <w:r w:rsidRPr="003B6134">
        <w:rPr>
          <w:rFonts w:cstheme="minorHAnsi"/>
        </w:rPr>
        <w:t xml:space="preserve">, Laboratorio di impresa, della durata di 40 ore (front e back </w:t>
      </w:r>
      <w:r w:rsidR="00E45553" w:rsidRPr="003B6134">
        <w:rPr>
          <w:rFonts w:cstheme="minorHAnsi"/>
        </w:rPr>
        <w:t>office</w:t>
      </w:r>
      <w:r w:rsidRPr="003B6134">
        <w:rPr>
          <w:rFonts w:cstheme="minorHAnsi"/>
        </w:rPr>
        <w:t xml:space="preserve">), erogate attraverso video-lezioni online, con l’obiettivo di rafforzare la consapevolezza delle proprie capacità professionali sfruttando l’approccio metodologico del “team &amp; business </w:t>
      </w:r>
      <w:proofErr w:type="spellStart"/>
      <w:r w:rsidRPr="003B6134">
        <w:rPr>
          <w:rFonts w:cstheme="minorHAnsi"/>
        </w:rPr>
        <w:t>coaching</w:t>
      </w:r>
      <w:proofErr w:type="spellEnd"/>
      <w:r w:rsidRPr="003B6134">
        <w:rPr>
          <w:rFonts w:cstheme="minorHAnsi"/>
        </w:rPr>
        <w:t>”. Durante il percorso le partecipanti saranno ac</w:t>
      </w:r>
      <w:r w:rsidR="003830F2" w:rsidRPr="003B6134">
        <w:rPr>
          <w:rFonts w:cstheme="minorHAnsi"/>
        </w:rPr>
        <w:t>compagnate</w:t>
      </w:r>
      <w:r w:rsidR="000E21F6" w:rsidRPr="003B6134">
        <w:rPr>
          <w:rFonts w:cstheme="minorHAnsi"/>
        </w:rPr>
        <w:t xml:space="preserve"> nell</w:t>
      </w:r>
      <w:r w:rsidRPr="003B6134">
        <w:rPr>
          <w:rFonts w:cstheme="minorHAnsi"/>
        </w:rPr>
        <w:t xml:space="preserve">’elaborazione di un documento tecnico di fattibilità dell’idea imprenditoriale che verrà presentato con un Pitch nella fase finale durante l’evento “Social Demo </w:t>
      </w:r>
      <w:proofErr w:type="spellStart"/>
      <w:r w:rsidRPr="003B6134">
        <w:rPr>
          <w:rFonts w:cstheme="minorHAnsi"/>
        </w:rPr>
        <w:t>Day</w:t>
      </w:r>
      <w:proofErr w:type="spellEnd"/>
      <w:r w:rsidRPr="003B6134">
        <w:rPr>
          <w:rFonts w:cstheme="minorHAnsi"/>
        </w:rPr>
        <w:t>”</w:t>
      </w:r>
      <w:r w:rsidR="006A478A" w:rsidRPr="003B6134">
        <w:rPr>
          <w:rFonts w:cstheme="minorHAnsi"/>
        </w:rPr>
        <w:t>.</w:t>
      </w:r>
    </w:p>
    <w:p w14:paraId="6AE73D58" w14:textId="36A65D97" w:rsidR="00E72828" w:rsidRPr="003B6134" w:rsidRDefault="00E72828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Il </w:t>
      </w:r>
      <w:r w:rsidR="00444C1C" w:rsidRPr="003B6134">
        <w:rPr>
          <w:rFonts w:cstheme="minorHAnsi"/>
        </w:rPr>
        <w:t>Laboratorio di impresa</w:t>
      </w:r>
      <w:r w:rsidRPr="003B6134">
        <w:rPr>
          <w:rFonts w:cstheme="minorHAnsi"/>
        </w:rPr>
        <w:t xml:space="preserve"> </w:t>
      </w:r>
      <w:r w:rsidR="00050ABD" w:rsidRPr="003B6134">
        <w:rPr>
          <w:rFonts w:cstheme="minorHAnsi"/>
        </w:rPr>
        <w:t xml:space="preserve">prenderà avvio nel mese successivo alla chiusura della call, con </w:t>
      </w:r>
      <w:r w:rsidRPr="003B6134">
        <w:rPr>
          <w:rFonts w:cstheme="minorHAnsi"/>
        </w:rPr>
        <w:t xml:space="preserve">calendario di incontri digitali che verrà comunicato ai soggetti </w:t>
      </w:r>
      <w:r w:rsidR="00444C1C" w:rsidRPr="003B6134">
        <w:rPr>
          <w:rFonts w:cstheme="minorHAnsi"/>
        </w:rPr>
        <w:t>ammessi</w:t>
      </w:r>
      <w:r w:rsidRPr="003B6134">
        <w:rPr>
          <w:rFonts w:cstheme="minorHAnsi"/>
        </w:rPr>
        <w:t>.</w:t>
      </w:r>
    </w:p>
    <w:p w14:paraId="724FC17E" w14:textId="37D5C99F" w:rsidR="0089390B" w:rsidRDefault="004D5198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Il percorso, suddiviso in 4 moduli</w:t>
      </w:r>
      <w:r w:rsidR="0089390B" w:rsidRPr="003B6134">
        <w:rPr>
          <w:rFonts w:cstheme="minorHAnsi"/>
        </w:rPr>
        <w:t>,</w:t>
      </w:r>
      <w:r w:rsidRPr="003B6134">
        <w:rPr>
          <w:rFonts w:cstheme="minorHAnsi"/>
        </w:rPr>
        <w:t xml:space="preserve"> è finalizzato ad accrescere le competenze delle partecipanti e a valorizzar</w:t>
      </w:r>
      <w:r w:rsidR="0089390B" w:rsidRPr="003B6134">
        <w:rPr>
          <w:rFonts w:cstheme="minorHAnsi"/>
        </w:rPr>
        <w:t>n</w:t>
      </w:r>
      <w:r w:rsidRPr="003B6134">
        <w:rPr>
          <w:rFonts w:cstheme="minorHAnsi"/>
        </w:rPr>
        <w:t xml:space="preserve">e le idee imprenditoriali. </w:t>
      </w:r>
    </w:p>
    <w:p w14:paraId="1FA49CF3" w14:textId="0925D4FF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0B68EF64" w14:textId="53B47E02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4E52F2C9" w14:textId="5F38DD9D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239AACA6" w14:textId="7FDE2342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07FB9BB5" w14:textId="5A9124A0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0D36FEF8" w14:textId="11E038B4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61EC053D" w14:textId="3691E9AD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16BE56A2" w14:textId="1F0E54F4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03DDCECA" w14:textId="6F52CD0F" w:rsidR="000A5798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5691A2B2" w14:textId="77777777" w:rsidR="000A5798" w:rsidRPr="003B6134" w:rsidRDefault="000A5798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64B5A720" w14:textId="48ADB425" w:rsidR="004D5198" w:rsidRPr="003B6134" w:rsidRDefault="00862D45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In ogni modulo sarà assicurata la presenza di un </w:t>
      </w:r>
      <w:r w:rsidR="00E45553" w:rsidRPr="003B6134">
        <w:rPr>
          <w:rFonts w:cstheme="minorHAnsi"/>
        </w:rPr>
        <w:t>coach</w:t>
      </w:r>
      <w:r w:rsidRPr="003B6134">
        <w:rPr>
          <w:rFonts w:cstheme="minorHAnsi"/>
        </w:rPr>
        <w:t xml:space="preserve"> e di un docente</w:t>
      </w:r>
      <w:r w:rsidR="004D5198" w:rsidRPr="003B6134">
        <w:rPr>
          <w:rFonts w:cstheme="minorHAnsi"/>
        </w:rPr>
        <w:t>.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4721"/>
        <w:gridCol w:w="1916"/>
      </w:tblGrid>
      <w:tr w:rsidR="00862D45" w:rsidRPr="00566367" w14:paraId="7988A9FC" w14:textId="77777777" w:rsidTr="00611481">
        <w:trPr>
          <w:trHeight w:val="593"/>
        </w:trPr>
        <w:tc>
          <w:tcPr>
            <w:tcW w:w="3098" w:type="dxa"/>
            <w:shd w:val="clear" w:color="auto" w:fill="70AD4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853F2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4721" w:type="dxa"/>
            <w:shd w:val="clear" w:color="auto" w:fill="70AD4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95011" w14:textId="5D48E24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1916" w:type="dxa"/>
            <w:shd w:val="clear" w:color="auto" w:fill="70AD47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17E43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  <w:lang w:val="en-US"/>
              </w:rPr>
              <w:t>Ore Front e back office</w:t>
            </w:r>
          </w:p>
        </w:tc>
      </w:tr>
      <w:tr w:rsidR="00862D45" w:rsidRPr="003B6134" w14:paraId="59994CAA" w14:textId="77777777" w:rsidTr="00611481">
        <w:trPr>
          <w:trHeight w:val="250"/>
        </w:trPr>
        <w:tc>
          <w:tcPr>
            <w:tcW w:w="3098" w:type="dxa"/>
            <w:vMerge w:val="restart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E2010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>Laboratorio delle idee di impresa</w:t>
            </w:r>
          </w:p>
        </w:tc>
        <w:tc>
          <w:tcPr>
            <w:tcW w:w="4721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0AE7F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 xml:space="preserve">Costruzione del gruppo e Brainstorming delle idee  </w:t>
            </w:r>
          </w:p>
        </w:tc>
        <w:tc>
          <w:tcPr>
            <w:tcW w:w="1916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3302D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862D45" w:rsidRPr="003B6134" w14:paraId="142E3C4B" w14:textId="77777777" w:rsidTr="00611481">
        <w:trPr>
          <w:trHeight w:val="485"/>
        </w:trPr>
        <w:tc>
          <w:tcPr>
            <w:tcW w:w="3098" w:type="dxa"/>
            <w:vMerge/>
            <w:vAlign w:val="center"/>
            <w:hideMark/>
          </w:tcPr>
          <w:p w14:paraId="691EE8A0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F3E48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Analisi fattibilità delle idee</w:t>
            </w:r>
          </w:p>
        </w:tc>
        <w:tc>
          <w:tcPr>
            <w:tcW w:w="191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5292B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862D45" w:rsidRPr="003B6134" w14:paraId="68F5E22B" w14:textId="77777777" w:rsidTr="00611481">
        <w:trPr>
          <w:trHeight w:val="359"/>
        </w:trPr>
        <w:tc>
          <w:tcPr>
            <w:tcW w:w="3098" w:type="dxa"/>
            <w:vMerge/>
            <w:vAlign w:val="center"/>
            <w:hideMark/>
          </w:tcPr>
          <w:p w14:paraId="4CCBD35A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7EFD3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Tecniche di validazione delle idee imprenditoriali</w:t>
            </w:r>
          </w:p>
        </w:tc>
        <w:tc>
          <w:tcPr>
            <w:tcW w:w="1916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83A1D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862D45" w:rsidRPr="003B6134" w14:paraId="4AA58A95" w14:textId="77777777" w:rsidTr="00611481">
        <w:trPr>
          <w:trHeight w:val="474"/>
        </w:trPr>
        <w:tc>
          <w:tcPr>
            <w:tcW w:w="3098" w:type="dxa"/>
            <w:vMerge/>
            <w:vAlign w:val="center"/>
            <w:hideMark/>
          </w:tcPr>
          <w:p w14:paraId="3BF27605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674F5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 xml:space="preserve">Tecnica di pianificazione strategica: Business Model </w:t>
            </w:r>
            <w:proofErr w:type="spellStart"/>
            <w:r w:rsidRPr="003B6134">
              <w:rPr>
                <w:rFonts w:cstheme="minorHAnsi"/>
                <w:b/>
                <w:sz w:val="18"/>
                <w:szCs w:val="18"/>
              </w:rPr>
              <w:t>Canvas</w:t>
            </w:r>
            <w:proofErr w:type="spellEnd"/>
            <w:r w:rsidRPr="003B613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1BE5D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862D45" w:rsidRPr="003B6134" w14:paraId="0437CC71" w14:textId="77777777" w:rsidTr="00611481">
        <w:trPr>
          <w:trHeight w:val="1903"/>
        </w:trPr>
        <w:tc>
          <w:tcPr>
            <w:tcW w:w="3098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24D92" w14:textId="246339F4" w:rsidR="00444C1C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 xml:space="preserve">Pianificazione Professionale </w:t>
            </w:r>
          </w:p>
        </w:tc>
        <w:tc>
          <w:tcPr>
            <w:tcW w:w="4721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6B2E7" w14:textId="1B428720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 xml:space="preserve">Impresa al femminile al tempo della </w:t>
            </w:r>
            <w:proofErr w:type="spellStart"/>
            <w:r w:rsidRPr="003B6134">
              <w:rPr>
                <w:rFonts w:cstheme="minorHAnsi"/>
                <w:b/>
                <w:sz w:val="18"/>
                <w:szCs w:val="18"/>
              </w:rPr>
              <w:t>Sharing</w:t>
            </w:r>
            <w:proofErr w:type="spellEnd"/>
            <w:r w:rsidRPr="003B6134">
              <w:rPr>
                <w:rFonts w:cstheme="minorHAnsi"/>
                <w:b/>
                <w:sz w:val="18"/>
                <w:szCs w:val="18"/>
              </w:rPr>
              <w:t xml:space="preserve"> Economy:</w:t>
            </w:r>
          </w:p>
          <w:p w14:paraId="7FAA3216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3B6134">
              <w:rPr>
                <w:rFonts w:cstheme="minorHAnsi"/>
                <w:b/>
                <w:sz w:val="14"/>
                <w:szCs w:val="14"/>
              </w:rPr>
              <w:t>Introduzione all’attività imprenditoriale</w:t>
            </w:r>
          </w:p>
          <w:p w14:paraId="3F508508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proofErr w:type="spellStart"/>
            <w:r w:rsidRPr="003B6134">
              <w:rPr>
                <w:rFonts w:cstheme="minorHAnsi"/>
                <w:b/>
                <w:sz w:val="14"/>
                <w:szCs w:val="14"/>
              </w:rPr>
              <w:t>Swot</w:t>
            </w:r>
            <w:proofErr w:type="spellEnd"/>
            <w:r w:rsidRPr="003B6134">
              <w:rPr>
                <w:rFonts w:cstheme="minorHAnsi"/>
                <w:b/>
                <w:sz w:val="14"/>
                <w:szCs w:val="14"/>
              </w:rPr>
              <w:t xml:space="preserve"> Analysis e posizionamento</w:t>
            </w:r>
          </w:p>
          <w:p w14:paraId="0F0C544F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3B6134">
              <w:rPr>
                <w:rFonts w:cstheme="minorHAnsi"/>
                <w:b/>
                <w:sz w:val="14"/>
                <w:szCs w:val="14"/>
              </w:rPr>
              <w:t>Le basi del bilancio aziendale</w:t>
            </w:r>
          </w:p>
          <w:p w14:paraId="670B0A5A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3B6134">
              <w:rPr>
                <w:rFonts w:cstheme="minorHAnsi"/>
                <w:b/>
                <w:sz w:val="14"/>
                <w:szCs w:val="14"/>
              </w:rPr>
              <w:t>Elementi di marketing</w:t>
            </w:r>
          </w:p>
          <w:p w14:paraId="2D990C9E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3B6134">
              <w:rPr>
                <w:rFonts w:cstheme="minorHAnsi"/>
                <w:b/>
                <w:sz w:val="14"/>
                <w:szCs w:val="14"/>
              </w:rPr>
              <w:t>Marketing digitale</w:t>
            </w:r>
          </w:p>
          <w:p w14:paraId="6385CEC8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4"/>
                <w:szCs w:val="14"/>
              </w:rPr>
              <w:t xml:space="preserve">Tecniche di </w:t>
            </w:r>
            <w:proofErr w:type="spellStart"/>
            <w:r w:rsidRPr="003B6134">
              <w:rPr>
                <w:rFonts w:cstheme="minorHAnsi"/>
                <w:b/>
                <w:sz w:val="14"/>
                <w:szCs w:val="14"/>
              </w:rPr>
              <w:t>pitching</w:t>
            </w:r>
            <w:proofErr w:type="spellEnd"/>
          </w:p>
        </w:tc>
        <w:tc>
          <w:tcPr>
            <w:tcW w:w="1916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AB024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</w:tr>
      <w:tr w:rsidR="00862D45" w:rsidRPr="003B6134" w14:paraId="484BC221" w14:textId="77777777" w:rsidTr="00611481">
        <w:trPr>
          <w:trHeight w:val="686"/>
        </w:trPr>
        <w:tc>
          <w:tcPr>
            <w:tcW w:w="309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AB2D6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 xml:space="preserve">Fonti di finanziamento </w:t>
            </w:r>
          </w:p>
        </w:tc>
        <w:tc>
          <w:tcPr>
            <w:tcW w:w="472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BA6E5" w14:textId="3FEE7AED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 xml:space="preserve">Opportunità di finanza agevolata </w:t>
            </w:r>
          </w:p>
        </w:tc>
        <w:tc>
          <w:tcPr>
            <w:tcW w:w="1916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5E4915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</w:tr>
      <w:tr w:rsidR="00862D45" w:rsidRPr="003B6134" w14:paraId="01D94448" w14:textId="77777777" w:rsidTr="00611481">
        <w:trPr>
          <w:trHeight w:val="499"/>
        </w:trPr>
        <w:tc>
          <w:tcPr>
            <w:tcW w:w="3098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356FD" w14:textId="77777777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bCs/>
                <w:sz w:val="18"/>
                <w:szCs w:val="18"/>
              </w:rPr>
              <w:t xml:space="preserve">Project Work </w:t>
            </w:r>
          </w:p>
        </w:tc>
        <w:tc>
          <w:tcPr>
            <w:tcW w:w="4721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CEA13" w14:textId="4B8A1221" w:rsidR="00862D45" w:rsidRPr="003B6134" w:rsidRDefault="00862D45" w:rsidP="006A478A">
            <w:pPr>
              <w:spacing w:before="120" w:afterLines="60" w:after="144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 xml:space="preserve">Elaborazione delle presentazioni dei progetti </w:t>
            </w:r>
          </w:p>
        </w:tc>
        <w:tc>
          <w:tcPr>
            <w:tcW w:w="1916" w:type="dxa"/>
            <w:shd w:val="clear" w:color="auto" w:fill="EBF1E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C9D4B" w14:textId="77777777" w:rsidR="00862D45" w:rsidRPr="003B6134" w:rsidRDefault="00862D45" w:rsidP="006A478A">
            <w:pPr>
              <w:spacing w:before="120" w:afterLines="60" w:after="144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134">
              <w:rPr>
                <w:rFonts w:cstheme="minorHAnsi"/>
                <w:b/>
                <w:sz w:val="18"/>
                <w:szCs w:val="18"/>
              </w:rPr>
              <w:t>8</w:t>
            </w:r>
          </w:p>
        </w:tc>
      </w:tr>
    </w:tbl>
    <w:p w14:paraId="56DBBFDC" w14:textId="285C91D9" w:rsidR="005966B0" w:rsidRPr="003B6134" w:rsidRDefault="005966B0" w:rsidP="006A478A">
      <w:pPr>
        <w:spacing w:before="120" w:afterLines="60" w:after="144" w:line="240" w:lineRule="auto"/>
        <w:jc w:val="both"/>
        <w:rPr>
          <w:rFonts w:cstheme="minorHAnsi"/>
          <w:b/>
        </w:rPr>
      </w:pPr>
    </w:p>
    <w:p w14:paraId="20D985A3" w14:textId="258C0F2C" w:rsidR="008F3278" w:rsidRPr="003B6134" w:rsidRDefault="00457EFD" w:rsidP="006A478A">
      <w:pPr>
        <w:spacing w:before="120" w:after="120" w:line="240" w:lineRule="auto"/>
        <w:jc w:val="both"/>
        <w:rPr>
          <w:rFonts w:eastAsia="Calibri" w:cstheme="minorHAnsi"/>
          <w:lang w:eastAsia="it-IT"/>
        </w:rPr>
      </w:pPr>
      <w:r>
        <w:rPr>
          <w:rFonts w:eastAsia="Calibri" w:cstheme="minorHAnsi"/>
          <w:lang w:eastAsia="it-IT"/>
        </w:rPr>
        <w:t xml:space="preserve">Le candidate </w:t>
      </w:r>
      <w:r w:rsidR="005966B0" w:rsidRPr="003B6134">
        <w:rPr>
          <w:rFonts w:eastAsia="Calibri" w:cstheme="minorHAnsi"/>
          <w:lang w:eastAsia="it-IT"/>
        </w:rPr>
        <w:t>selezionat</w:t>
      </w:r>
      <w:r>
        <w:rPr>
          <w:rFonts w:eastAsia="Calibri" w:cstheme="minorHAnsi"/>
          <w:lang w:eastAsia="it-IT"/>
        </w:rPr>
        <w:t>e</w:t>
      </w:r>
      <w:r w:rsidR="005966B0" w:rsidRPr="003B6134">
        <w:rPr>
          <w:rFonts w:eastAsia="Calibri" w:cstheme="minorHAnsi"/>
          <w:lang w:eastAsia="it-IT"/>
        </w:rPr>
        <w:t xml:space="preserve"> dovranno garantire la propria presenza durante tutti i moduli formativi</w:t>
      </w:r>
      <w:r w:rsidR="008F3278" w:rsidRPr="003B6134">
        <w:rPr>
          <w:rFonts w:eastAsia="Calibri" w:cstheme="minorHAnsi"/>
          <w:lang w:eastAsia="it-IT"/>
        </w:rPr>
        <w:t xml:space="preserve">. </w:t>
      </w:r>
    </w:p>
    <w:p w14:paraId="503F95B7" w14:textId="0BEA0366" w:rsidR="008F3278" w:rsidRPr="003B6134" w:rsidRDefault="008F3278" w:rsidP="006A478A">
      <w:pPr>
        <w:spacing w:before="120" w:after="120" w:line="240" w:lineRule="auto"/>
        <w:jc w:val="both"/>
        <w:rPr>
          <w:rFonts w:eastAsia="Calibri" w:cstheme="minorHAnsi"/>
          <w:lang w:eastAsia="it-IT"/>
        </w:rPr>
      </w:pPr>
      <w:r w:rsidRPr="003B6134">
        <w:rPr>
          <w:rFonts w:eastAsia="Calibri" w:cstheme="minorHAnsi"/>
          <w:lang w:eastAsia="it-IT"/>
        </w:rPr>
        <w:t xml:space="preserve">La partecipazione al </w:t>
      </w:r>
      <w:r w:rsidR="004D5198" w:rsidRPr="003B6134">
        <w:rPr>
          <w:rFonts w:eastAsia="Calibri" w:cstheme="minorHAnsi"/>
          <w:lang w:eastAsia="it-IT"/>
        </w:rPr>
        <w:t>S</w:t>
      </w:r>
      <w:r w:rsidRPr="003B6134">
        <w:rPr>
          <w:rFonts w:eastAsia="Calibri" w:cstheme="minorHAnsi"/>
          <w:lang w:eastAsia="it-IT"/>
        </w:rPr>
        <w:t>ocia</w:t>
      </w:r>
      <w:r w:rsidR="00931C5B" w:rsidRPr="003B6134">
        <w:rPr>
          <w:rFonts w:eastAsia="Calibri" w:cstheme="minorHAnsi"/>
          <w:lang w:eastAsia="it-IT"/>
        </w:rPr>
        <w:t>l</w:t>
      </w:r>
      <w:r w:rsidRPr="003B6134">
        <w:rPr>
          <w:rFonts w:eastAsia="Calibri" w:cstheme="minorHAnsi"/>
          <w:lang w:eastAsia="it-IT"/>
        </w:rPr>
        <w:t xml:space="preserve"> Demo </w:t>
      </w:r>
      <w:proofErr w:type="spellStart"/>
      <w:r w:rsidR="006A478A" w:rsidRPr="003B6134">
        <w:rPr>
          <w:rFonts w:eastAsia="Calibri" w:cstheme="minorHAnsi"/>
          <w:lang w:eastAsia="it-IT"/>
        </w:rPr>
        <w:t>D</w:t>
      </w:r>
      <w:r w:rsidRPr="003B6134">
        <w:rPr>
          <w:rFonts w:eastAsia="Calibri" w:cstheme="minorHAnsi"/>
          <w:lang w:eastAsia="it-IT"/>
        </w:rPr>
        <w:t>ay</w:t>
      </w:r>
      <w:proofErr w:type="spellEnd"/>
      <w:r w:rsidRPr="003B6134">
        <w:rPr>
          <w:rFonts w:eastAsia="Calibri" w:cstheme="minorHAnsi"/>
          <w:lang w:eastAsia="it-IT"/>
        </w:rPr>
        <w:t xml:space="preserve"> è garantita a coloro che avranno </w:t>
      </w:r>
      <w:r w:rsidR="00A809D4" w:rsidRPr="003B6134">
        <w:rPr>
          <w:rFonts w:eastAsia="Calibri" w:cstheme="minorHAnsi"/>
          <w:lang w:eastAsia="it-IT"/>
        </w:rPr>
        <w:t xml:space="preserve">redatto </w:t>
      </w:r>
      <w:r w:rsidR="004D5198" w:rsidRPr="003B6134">
        <w:rPr>
          <w:rFonts w:eastAsia="Calibri" w:cstheme="minorHAnsi"/>
          <w:lang w:eastAsia="it-IT"/>
        </w:rPr>
        <w:t xml:space="preserve">il </w:t>
      </w:r>
      <w:r w:rsidR="00A809D4" w:rsidRPr="003B6134">
        <w:rPr>
          <w:rFonts w:eastAsia="Calibri" w:cstheme="minorHAnsi"/>
          <w:lang w:eastAsia="it-IT"/>
        </w:rPr>
        <w:t>progetto imprenditor</w:t>
      </w:r>
      <w:r w:rsidR="0089390B" w:rsidRPr="003B6134">
        <w:rPr>
          <w:rFonts w:eastAsia="Calibri" w:cstheme="minorHAnsi"/>
          <w:lang w:eastAsia="it-IT"/>
        </w:rPr>
        <w:t xml:space="preserve">iale e realizzato la relativa </w:t>
      </w:r>
      <w:r w:rsidRPr="003B6134">
        <w:rPr>
          <w:rFonts w:eastAsia="Calibri" w:cstheme="minorHAnsi"/>
          <w:lang w:eastAsia="it-IT"/>
        </w:rPr>
        <w:t xml:space="preserve">presentazione </w:t>
      </w:r>
      <w:r w:rsidR="004D5198" w:rsidRPr="003B6134">
        <w:rPr>
          <w:rFonts w:eastAsia="Calibri" w:cstheme="minorHAnsi"/>
          <w:lang w:eastAsia="it-IT"/>
        </w:rPr>
        <w:t>(</w:t>
      </w:r>
      <w:proofErr w:type="spellStart"/>
      <w:r w:rsidR="004D5198" w:rsidRPr="003B6134">
        <w:rPr>
          <w:rFonts w:eastAsia="Calibri" w:cstheme="minorHAnsi"/>
          <w:lang w:eastAsia="it-IT"/>
        </w:rPr>
        <w:t>pitch</w:t>
      </w:r>
      <w:proofErr w:type="spellEnd"/>
      <w:r w:rsidR="004D5198" w:rsidRPr="003B6134">
        <w:rPr>
          <w:rFonts w:eastAsia="Calibri" w:cstheme="minorHAnsi"/>
          <w:lang w:eastAsia="it-IT"/>
        </w:rPr>
        <w:t>)</w:t>
      </w:r>
      <w:r w:rsidR="00A809D4" w:rsidRPr="003B6134">
        <w:rPr>
          <w:rFonts w:eastAsia="Calibri" w:cstheme="minorHAnsi"/>
          <w:lang w:eastAsia="it-IT"/>
        </w:rPr>
        <w:t xml:space="preserve"> da esporre</w:t>
      </w:r>
      <w:r w:rsidRPr="003B6134">
        <w:rPr>
          <w:rFonts w:eastAsia="Calibri" w:cstheme="minorHAnsi"/>
          <w:lang w:eastAsia="it-IT"/>
        </w:rPr>
        <w:t xml:space="preserve"> nelle modalità previste </w:t>
      </w:r>
      <w:r w:rsidR="00A809D4" w:rsidRPr="003B6134">
        <w:rPr>
          <w:rFonts w:eastAsia="Calibri" w:cstheme="minorHAnsi"/>
          <w:lang w:eastAsia="it-IT"/>
        </w:rPr>
        <w:t>per l’</w:t>
      </w:r>
      <w:r w:rsidRPr="003B6134">
        <w:rPr>
          <w:rFonts w:eastAsia="Calibri" w:cstheme="minorHAnsi"/>
          <w:lang w:eastAsia="it-IT"/>
        </w:rPr>
        <w:t>evento finale.</w:t>
      </w:r>
    </w:p>
    <w:p w14:paraId="0D7ACBE4" w14:textId="5840397F" w:rsidR="003D2D3A" w:rsidRPr="003B6134" w:rsidRDefault="003D2D3A" w:rsidP="006A478A">
      <w:pPr>
        <w:pStyle w:val="Body"/>
        <w:spacing w:before="120" w:after="120" w:line="240" w:lineRule="auto"/>
        <w:rPr>
          <w:rFonts w:cstheme="minorHAnsi"/>
          <w:iCs/>
        </w:rPr>
      </w:pPr>
      <w:bookmarkStart w:id="1" w:name="_Hlk54614889"/>
      <w:r w:rsidRPr="003B6134">
        <w:rPr>
          <w:rFonts w:cstheme="minorHAnsi"/>
          <w:iCs/>
        </w:rPr>
        <w:t xml:space="preserve">Le attività di formazione erogate da Global </w:t>
      </w:r>
      <w:proofErr w:type="spellStart"/>
      <w:r w:rsidR="0089390B" w:rsidRPr="003B6134">
        <w:rPr>
          <w:rFonts w:cstheme="minorHAnsi"/>
          <w:iCs/>
        </w:rPr>
        <w:t>T</w:t>
      </w:r>
      <w:r w:rsidRPr="003B6134">
        <w:rPr>
          <w:rFonts w:cstheme="minorHAnsi"/>
          <w:iCs/>
        </w:rPr>
        <w:t>hinking</w:t>
      </w:r>
      <w:proofErr w:type="spellEnd"/>
      <w:r w:rsidRPr="003B6134">
        <w:rPr>
          <w:rFonts w:cstheme="minorHAnsi"/>
          <w:iCs/>
        </w:rPr>
        <w:t xml:space="preserve"> Foundation</w:t>
      </w:r>
      <w:r w:rsidR="00444C1C" w:rsidRPr="003B6134">
        <w:rPr>
          <w:rFonts w:cstheme="minorHAnsi"/>
          <w:iCs/>
        </w:rPr>
        <w:t xml:space="preserve"> “Impresa al femminile al tempo della </w:t>
      </w:r>
      <w:proofErr w:type="spellStart"/>
      <w:r w:rsidR="00444C1C" w:rsidRPr="003B6134">
        <w:rPr>
          <w:rFonts w:cstheme="minorHAnsi"/>
          <w:iCs/>
        </w:rPr>
        <w:t>Sharing</w:t>
      </w:r>
      <w:proofErr w:type="spellEnd"/>
      <w:r w:rsidR="00444C1C" w:rsidRPr="003B6134">
        <w:rPr>
          <w:rFonts w:cstheme="minorHAnsi"/>
          <w:iCs/>
        </w:rPr>
        <w:t xml:space="preserve"> Economy”</w:t>
      </w:r>
      <w:r w:rsidRPr="003B6134">
        <w:rPr>
          <w:rFonts w:cstheme="minorHAnsi"/>
          <w:iCs/>
        </w:rPr>
        <w:t xml:space="preserve">, partner di </w:t>
      </w:r>
      <w:r w:rsidRPr="005A0355">
        <w:rPr>
          <w:rFonts w:cstheme="minorHAnsi"/>
          <w:iCs/>
        </w:rPr>
        <w:t>progetto</w:t>
      </w:r>
      <w:r w:rsidR="00C270DB" w:rsidRPr="005A0355">
        <w:rPr>
          <w:rFonts w:cstheme="minorHAnsi"/>
          <w:iCs/>
        </w:rPr>
        <w:t>,</w:t>
      </w:r>
      <w:r w:rsidRPr="003B6134">
        <w:rPr>
          <w:rFonts w:cstheme="minorHAnsi"/>
          <w:iCs/>
        </w:rPr>
        <w:t xml:space="preserve"> sono certificate ISO 9001:201 e, quindi, con possibilità di rilasciare attestato di partecipazione. </w:t>
      </w:r>
    </w:p>
    <w:p w14:paraId="4A5FCE98" w14:textId="73B96C52" w:rsidR="00E72828" w:rsidRPr="003B6134" w:rsidRDefault="00E72828" w:rsidP="006A478A">
      <w:pPr>
        <w:pStyle w:val="Body"/>
        <w:spacing w:before="120" w:after="120" w:line="240" w:lineRule="auto"/>
        <w:rPr>
          <w:rFonts w:cstheme="minorHAnsi"/>
          <w:iCs/>
        </w:rPr>
      </w:pPr>
    </w:p>
    <w:p w14:paraId="084281C4" w14:textId="1D7163DC" w:rsidR="0003491F" w:rsidRPr="003B6134" w:rsidRDefault="000251E1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 xml:space="preserve">Social Demo </w:t>
      </w:r>
      <w:proofErr w:type="spellStart"/>
      <w:r w:rsidRPr="003B6134">
        <w:rPr>
          <w:rFonts w:cstheme="minorHAnsi"/>
          <w:b/>
        </w:rPr>
        <w:t>D</w:t>
      </w:r>
      <w:r w:rsidR="0003491F" w:rsidRPr="003B6134">
        <w:rPr>
          <w:rFonts w:cstheme="minorHAnsi"/>
          <w:b/>
        </w:rPr>
        <w:t>ay</w:t>
      </w:r>
      <w:proofErr w:type="spellEnd"/>
      <w:r w:rsidR="006A478A" w:rsidRPr="003B6134">
        <w:rPr>
          <w:rFonts w:cstheme="minorHAnsi"/>
          <w:b/>
        </w:rPr>
        <w:t xml:space="preserve"> e </w:t>
      </w:r>
      <w:proofErr w:type="spellStart"/>
      <w:r w:rsidR="006A478A" w:rsidRPr="003B6134">
        <w:rPr>
          <w:rFonts w:cstheme="minorHAnsi"/>
          <w:b/>
        </w:rPr>
        <w:t>Premialità</w:t>
      </w:r>
      <w:proofErr w:type="spellEnd"/>
    </w:p>
    <w:p w14:paraId="7A78FFA3" w14:textId="0D4D4B55" w:rsidR="0003491F" w:rsidRPr="00344729" w:rsidRDefault="0003491F" w:rsidP="00D769AE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Il Laboratorio di formazione si concluderà con un evento finale, in modalità digitale se l’emergenza sanitaria </w:t>
      </w:r>
      <w:r w:rsidRPr="00344729">
        <w:rPr>
          <w:rFonts w:cstheme="minorHAnsi"/>
        </w:rPr>
        <w:t xml:space="preserve">non sarà conclusa, nel quale verranno presentati i progetti </w:t>
      </w:r>
      <w:r w:rsidR="000251E1" w:rsidRPr="00344729">
        <w:rPr>
          <w:rFonts w:cstheme="minorHAnsi"/>
        </w:rPr>
        <w:t>che hanno terminato il percorso.</w:t>
      </w:r>
    </w:p>
    <w:p w14:paraId="41A02B54" w14:textId="446F9352" w:rsidR="000828E9" w:rsidRPr="00344729" w:rsidRDefault="000828E9" w:rsidP="00D769AE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Tutte le partecipanti al percorso che avranno definito un progetto d’impresa </w:t>
      </w:r>
      <w:r w:rsidR="00E45553" w:rsidRPr="00344729">
        <w:rPr>
          <w:rFonts w:cstheme="minorHAnsi"/>
        </w:rPr>
        <w:t>beneficeranno</w:t>
      </w:r>
      <w:r w:rsidRPr="00344729">
        <w:rPr>
          <w:rFonts w:cstheme="minorHAnsi"/>
        </w:rPr>
        <w:t xml:space="preserve"> del set di servizi di accompagnamento al </w:t>
      </w:r>
      <w:r w:rsidRPr="00344729">
        <w:rPr>
          <w:rFonts w:cstheme="minorHAnsi"/>
          <w:i/>
          <w:iCs/>
        </w:rPr>
        <w:t>go-to-market</w:t>
      </w:r>
      <w:r w:rsidRPr="00344729">
        <w:rPr>
          <w:rFonts w:cstheme="minorHAnsi"/>
        </w:rPr>
        <w:t>.</w:t>
      </w:r>
    </w:p>
    <w:p w14:paraId="7BF59712" w14:textId="092EDD09" w:rsidR="000828E9" w:rsidRPr="00344729" w:rsidRDefault="00C51F1B" w:rsidP="00D769AE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>I</w:t>
      </w:r>
      <w:r w:rsidR="00626B0E" w:rsidRPr="00344729">
        <w:rPr>
          <w:rFonts w:cstheme="minorHAnsi"/>
        </w:rPr>
        <w:t xml:space="preserve"> primi </w:t>
      </w:r>
      <w:r w:rsidR="006C4180">
        <w:rPr>
          <w:rFonts w:cstheme="minorHAnsi"/>
        </w:rPr>
        <w:t>otto</w:t>
      </w:r>
      <w:r w:rsidR="006C4180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progett</w:t>
      </w:r>
      <w:r w:rsidR="00626B0E" w:rsidRPr="00344729">
        <w:rPr>
          <w:rFonts w:cstheme="minorHAnsi"/>
        </w:rPr>
        <w:t>i che si costituiranno</w:t>
      </w:r>
      <w:r w:rsidR="00591310" w:rsidRPr="00344729">
        <w:rPr>
          <w:rFonts w:cstheme="minorHAnsi"/>
        </w:rPr>
        <w:t xml:space="preserve"> </w:t>
      </w:r>
      <w:r w:rsidR="0003491F" w:rsidRPr="00344729">
        <w:rPr>
          <w:rFonts w:cstheme="minorHAnsi"/>
        </w:rPr>
        <w:t xml:space="preserve">in impresa </w:t>
      </w:r>
      <w:r w:rsidR="00D769AE" w:rsidRPr="00344729">
        <w:rPr>
          <w:rFonts w:cstheme="minorHAnsi"/>
        </w:rPr>
        <w:t xml:space="preserve">(ammesse tutte le forme giuridiche) </w:t>
      </w:r>
      <w:r w:rsidR="0003491F" w:rsidRPr="00344729">
        <w:rPr>
          <w:rFonts w:cstheme="minorHAnsi"/>
        </w:rPr>
        <w:t>entro 6 mesi dall’evento finale</w:t>
      </w:r>
      <w:r w:rsidR="00620274" w:rsidRPr="00344729">
        <w:rPr>
          <w:rFonts w:cstheme="minorHAnsi"/>
        </w:rPr>
        <w:t>,</w:t>
      </w:r>
      <w:r w:rsidR="0003491F" w:rsidRPr="00344729">
        <w:rPr>
          <w:rFonts w:cstheme="minorHAnsi"/>
        </w:rPr>
        <w:t xml:space="preserve"> potr</w:t>
      </w:r>
      <w:r w:rsidR="00626B0E" w:rsidRPr="00344729">
        <w:rPr>
          <w:rFonts w:cstheme="minorHAnsi"/>
        </w:rPr>
        <w:t>anno</w:t>
      </w:r>
      <w:r w:rsidR="0003491F" w:rsidRPr="00344729">
        <w:rPr>
          <w:rFonts w:cstheme="minorHAnsi"/>
        </w:rPr>
        <w:t xml:space="preserve"> beneficiare di un </w:t>
      </w:r>
      <w:r w:rsidR="006A478A" w:rsidRPr="00344729">
        <w:rPr>
          <w:rFonts w:cstheme="minorHAnsi"/>
        </w:rPr>
        <w:t>p</w:t>
      </w:r>
      <w:r w:rsidR="0003491F" w:rsidRPr="00344729">
        <w:rPr>
          <w:rFonts w:cstheme="minorHAnsi"/>
        </w:rPr>
        <w:t xml:space="preserve">remio in denaro </w:t>
      </w:r>
      <w:r w:rsidR="00626B0E" w:rsidRPr="00344729">
        <w:rPr>
          <w:rFonts w:cstheme="minorHAnsi"/>
        </w:rPr>
        <w:t>ciascun</w:t>
      </w:r>
      <w:r w:rsidR="00CA75A4">
        <w:rPr>
          <w:rFonts w:cstheme="minorHAnsi"/>
        </w:rPr>
        <w:t>o</w:t>
      </w:r>
      <w:r w:rsidR="00626B0E" w:rsidRPr="00344729">
        <w:rPr>
          <w:rFonts w:cstheme="minorHAnsi"/>
        </w:rPr>
        <w:t xml:space="preserve"> </w:t>
      </w:r>
      <w:r w:rsidR="0003491F" w:rsidRPr="00344729">
        <w:rPr>
          <w:rFonts w:cstheme="minorHAnsi"/>
        </w:rPr>
        <w:t xml:space="preserve">del valore di euro </w:t>
      </w:r>
      <w:r w:rsidR="00CA75A4">
        <w:rPr>
          <w:rFonts w:cstheme="minorHAnsi"/>
        </w:rPr>
        <w:t>1</w:t>
      </w:r>
      <w:r w:rsidR="0003491F" w:rsidRPr="00344729">
        <w:rPr>
          <w:rFonts w:cstheme="minorHAnsi"/>
        </w:rPr>
        <w:t>.000,00</w:t>
      </w:r>
      <w:r w:rsidR="00FB401F" w:rsidRPr="00344729">
        <w:rPr>
          <w:rFonts w:cstheme="minorHAnsi"/>
        </w:rPr>
        <w:t xml:space="preserve"> (</w:t>
      </w:r>
      <w:r w:rsidR="00CA75A4">
        <w:rPr>
          <w:rFonts w:cstheme="minorHAnsi"/>
        </w:rPr>
        <w:t>mille</w:t>
      </w:r>
      <w:r w:rsidR="00FB401F" w:rsidRPr="00344729">
        <w:rPr>
          <w:rFonts w:cstheme="minorHAnsi"/>
        </w:rPr>
        <w:t>)</w:t>
      </w:r>
      <w:r w:rsidR="004173A6" w:rsidRPr="00344729">
        <w:rPr>
          <w:rFonts w:cstheme="minorHAnsi"/>
        </w:rPr>
        <w:t>,</w:t>
      </w:r>
      <w:r w:rsidR="0003491F" w:rsidRPr="00344729">
        <w:rPr>
          <w:rFonts w:cstheme="minorHAnsi"/>
        </w:rPr>
        <w:t xml:space="preserve"> oneri compresi</w:t>
      </w:r>
      <w:r w:rsidR="000828E9" w:rsidRPr="00344729">
        <w:rPr>
          <w:rFonts w:cstheme="minorHAnsi"/>
        </w:rPr>
        <w:t>.</w:t>
      </w:r>
      <w:bookmarkStart w:id="2" w:name="_Hlk54614337"/>
      <w:bookmarkEnd w:id="1"/>
    </w:p>
    <w:p w14:paraId="0F3B31ED" w14:textId="44A5702D" w:rsidR="000251E1" w:rsidRPr="00344729" w:rsidRDefault="00D769AE" w:rsidP="00D769AE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>I premi</w:t>
      </w:r>
      <w:r w:rsidR="00344729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sar</w:t>
      </w:r>
      <w:r w:rsidR="004A13C7" w:rsidRPr="00344729">
        <w:rPr>
          <w:rFonts w:cstheme="minorHAnsi"/>
        </w:rPr>
        <w:t>anno</w:t>
      </w:r>
      <w:r w:rsidRPr="00344729">
        <w:rPr>
          <w:rFonts w:cstheme="minorHAnsi"/>
        </w:rPr>
        <w:t xml:space="preserve"> assegnat</w:t>
      </w:r>
      <w:r w:rsidR="005C416F" w:rsidRPr="00344729">
        <w:rPr>
          <w:rFonts w:cstheme="minorHAnsi"/>
        </w:rPr>
        <w:t>i</w:t>
      </w:r>
      <w:r w:rsidR="009C7D4E" w:rsidRPr="00344729">
        <w:rPr>
          <w:rFonts w:cstheme="minorHAnsi"/>
        </w:rPr>
        <w:t xml:space="preserve"> </w:t>
      </w:r>
      <w:r w:rsidR="00762EBB" w:rsidRPr="00344729">
        <w:rPr>
          <w:rFonts w:cstheme="minorHAnsi"/>
        </w:rPr>
        <w:t>in ordine cronologico di arrivo</w:t>
      </w:r>
      <w:r w:rsidR="00050ABD" w:rsidRPr="00344729">
        <w:rPr>
          <w:rFonts w:cstheme="minorHAnsi"/>
        </w:rPr>
        <w:t xml:space="preserve"> </w:t>
      </w:r>
      <w:r w:rsidR="000828E9" w:rsidRPr="00344729">
        <w:rPr>
          <w:rFonts w:cstheme="minorHAnsi"/>
        </w:rPr>
        <w:t>a</w:t>
      </w:r>
      <w:r w:rsidR="004A13C7" w:rsidRPr="00344729">
        <w:rPr>
          <w:rFonts w:cstheme="minorHAnsi"/>
        </w:rPr>
        <w:t>i</w:t>
      </w:r>
      <w:r w:rsidR="000828E9" w:rsidRPr="00344729">
        <w:rPr>
          <w:rFonts w:cstheme="minorHAnsi"/>
        </w:rPr>
        <w:t xml:space="preserve"> prim</w:t>
      </w:r>
      <w:r w:rsidR="004A13C7" w:rsidRPr="00344729">
        <w:rPr>
          <w:rFonts w:cstheme="minorHAnsi"/>
        </w:rPr>
        <w:t xml:space="preserve">i </w:t>
      </w:r>
      <w:r w:rsidR="006C4180">
        <w:rPr>
          <w:rFonts w:cstheme="minorHAnsi"/>
        </w:rPr>
        <w:t>otto</w:t>
      </w:r>
      <w:r w:rsidR="006C4180" w:rsidRPr="00344729">
        <w:rPr>
          <w:rFonts w:cstheme="minorHAnsi"/>
        </w:rPr>
        <w:t xml:space="preserve"> </w:t>
      </w:r>
      <w:r w:rsidR="000828E9" w:rsidRPr="00344729">
        <w:rPr>
          <w:rFonts w:cstheme="minorHAnsi"/>
        </w:rPr>
        <w:t>progett</w:t>
      </w:r>
      <w:r w:rsidR="004A13C7" w:rsidRPr="00344729">
        <w:rPr>
          <w:rFonts w:cstheme="minorHAnsi"/>
        </w:rPr>
        <w:t>i</w:t>
      </w:r>
      <w:r w:rsidRPr="00344729">
        <w:rPr>
          <w:rFonts w:cstheme="minorHAnsi"/>
        </w:rPr>
        <w:t xml:space="preserve"> </w:t>
      </w:r>
      <w:r w:rsidR="00050ABD" w:rsidRPr="00344729">
        <w:rPr>
          <w:rFonts w:cstheme="minorHAnsi"/>
        </w:rPr>
        <w:t>che</w:t>
      </w:r>
      <w:r w:rsidR="00762EBB" w:rsidRPr="00344729">
        <w:rPr>
          <w:rFonts w:cstheme="minorHAnsi"/>
        </w:rPr>
        <w:t>,</w:t>
      </w:r>
      <w:r w:rsidR="00050ABD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e</w:t>
      </w:r>
      <w:r w:rsidR="009C7D4E" w:rsidRPr="00344729">
        <w:rPr>
          <w:rFonts w:cstheme="minorHAnsi"/>
        </w:rPr>
        <w:t>ntro 6 mesi dall’evento finale</w:t>
      </w:r>
      <w:r w:rsidR="00762EBB" w:rsidRPr="00344729">
        <w:rPr>
          <w:rFonts w:cstheme="minorHAnsi"/>
        </w:rPr>
        <w:t>,</w:t>
      </w:r>
      <w:r w:rsidR="009C7D4E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invier</w:t>
      </w:r>
      <w:r w:rsidR="004A13C7" w:rsidRPr="00344729">
        <w:rPr>
          <w:rFonts w:cstheme="minorHAnsi"/>
        </w:rPr>
        <w:t>anno</w:t>
      </w:r>
      <w:r w:rsidRPr="00344729">
        <w:rPr>
          <w:rFonts w:cstheme="minorHAnsi"/>
        </w:rPr>
        <w:t xml:space="preserve"> a Lazio Innova la visura della CCIAA, tramite posta </w:t>
      </w:r>
      <w:r w:rsidR="00620274" w:rsidRPr="00344729">
        <w:rPr>
          <w:rFonts w:cstheme="minorHAnsi"/>
        </w:rPr>
        <w:t xml:space="preserve">elettronica </w:t>
      </w:r>
      <w:r w:rsidRPr="00344729">
        <w:rPr>
          <w:rFonts w:cstheme="minorHAnsi"/>
        </w:rPr>
        <w:t>certificata</w:t>
      </w:r>
      <w:r w:rsidR="004B48AB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 xml:space="preserve">all’indirizzo </w:t>
      </w:r>
      <w:hyperlink r:id="rId7" w:history="1">
        <w:r w:rsidR="00050ABD" w:rsidRPr="00344729">
          <w:rPr>
            <w:rStyle w:val="Collegamentoipertestuale"/>
            <w:rFonts w:cstheme="minorHAnsi"/>
          </w:rPr>
          <w:t>lazioinnova.pec@lazioinnova.it</w:t>
        </w:r>
      </w:hyperlink>
      <w:r w:rsidR="00050ABD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indicando nell’oggetto “Costituzione Scelgo di Essere. Libera!”.</w:t>
      </w:r>
    </w:p>
    <w:p w14:paraId="1E952AAC" w14:textId="5E31A991" w:rsidR="00E72828" w:rsidRPr="00344729" w:rsidRDefault="00E72828" w:rsidP="00D769AE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Lazio </w:t>
      </w:r>
      <w:r w:rsidR="009C7D4E" w:rsidRPr="00344729">
        <w:rPr>
          <w:rFonts w:cstheme="minorHAnsi"/>
        </w:rPr>
        <w:t>I</w:t>
      </w:r>
      <w:r w:rsidRPr="00344729">
        <w:rPr>
          <w:rFonts w:cstheme="minorHAnsi"/>
        </w:rPr>
        <w:t xml:space="preserve">nnova informerà la Regione Lazio </w:t>
      </w:r>
      <w:r w:rsidR="002E7E20">
        <w:rPr>
          <w:rFonts w:cstheme="minorHAnsi"/>
        </w:rPr>
        <w:t>in merito</w:t>
      </w:r>
      <w:r w:rsidR="002E7E20" w:rsidRPr="00344729">
        <w:rPr>
          <w:rFonts w:cstheme="minorHAnsi"/>
        </w:rPr>
        <w:t xml:space="preserve"> </w:t>
      </w:r>
      <w:r w:rsidRPr="00344729">
        <w:rPr>
          <w:rFonts w:cstheme="minorHAnsi"/>
        </w:rPr>
        <w:t>all</w:t>
      </w:r>
      <w:r w:rsidR="005C416F" w:rsidRPr="00344729">
        <w:rPr>
          <w:rFonts w:cstheme="minorHAnsi"/>
        </w:rPr>
        <w:t>e</w:t>
      </w:r>
      <w:r w:rsidRPr="00344729">
        <w:rPr>
          <w:rFonts w:cstheme="minorHAnsi"/>
        </w:rPr>
        <w:t xml:space="preserve"> richiest</w:t>
      </w:r>
      <w:r w:rsidR="005C416F" w:rsidRPr="00344729">
        <w:rPr>
          <w:rFonts w:cstheme="minorHAnsi"/>
        </w:rPr>
        <w:t>e</w:t>
      </w:r>
      <w:r w:rsidRPr="00344729">
        <w:rPr>
          <w:rFonts w:cstheme="minorHAnsi"/>
        </w:rPr>
        <w:t xml:space="preserve"> </w:t>
      </w:r>
      <w:r w:rsidR="00B152CA" w:rsidRPr="00344729">
        <w:rPr>
          <w:rFonts w:cstheme="minorHAnsi"/>
        </w:rPr>
        <w:t>pervenut</w:t>
      </w:r>
      <w:r w:rsidR="005C416F" w:rsidRPr="00344729">
        <w:rPr>
          <w:rFonts w:cstheme="minorHAnsi"/>
        </w:rPr>
        <w:t>e</w:t>
      </w:r>
      <w:r w:rsidR="00B152CA" w:rsidRPr="00344729">
        <w:rPr>
          <w:rFonts w:cstheme="minorHAnsi"/>
        </w:rPr>
        <w:t xml:space="preserve"> e a</w:t>
      </w:r>
      <w:r w:rsidR="005C416F" w:rsidRPr="00344729">
        <w:rPr>
          <w:rFonts w:cstheme="minorHAnsi"/>
        </w:rPr>
        <w:t>i</w:t>
      </w:r>
      <w:r w:rsidR="00B152CA" w:rsidRPr="00344729">
        <w:rPr>
          <w:rFonts w:cstheme="minorHAnsi"/>
        </w:rPr>
        <w:t xml:space="preserve"> premi erogat</w:t>
      </w:r>
      <w:r w:rsidR="005C416F" w:rsidRPr="00344729">
        <w:rPr>
          <w:rFonts w:cstheme="minorHAnsi"/>
        </w:rPr>
        <w:t>i</w:t>
      </w:r>
      <w:r w:rsidRPr="00344729">
        <w:rPr>
          <w:rFonts w:cstheme="minorHAnsi"/>
        </w:rPr>
        <w:t>.</w:t>
      </w:r>
    </w:p>
    <w:p w14:paraId="60966DF4" w14:textId="2C1B7662" w:rsidR="00E945E0" w:rsidRDefault="00E945E0" w:rsidP="006A478A">
      <w:pPr>
        <w:spacing w:before="120" w:after="120" w:line="240" w:lineRule="auto"/>
        <w:jc w:val="both"/>
        <w:rPr>
          <w:rFonts w:cstheme="minorHAnsi"/>
        </w:rPr>
      </w:pPr>
    </w:p>
    <w:p w14:paraId="349960C6" w14:textId="7B22573B" w:rsidR="000A5798" w:rsidRDefault="000A5798" w:rsidP="006A478A">
      <w:pPr>
        <w:spacing w:before="120" w:after="120" w:line="240" w:lineRule="auto"/>
        <w:jc w:val="both"/>
        <w:rPr>
          <w:rFonts w:cstheme="minorHAnsi"/>
        </w:rPr>
      </w:pPr>
    </w:p>
    <w:p w14:paraId="6F796153" w14:textId="77777777" w:rsidR="000A5798" w:rsidRPr="00344729" w:rsidRDefault="000A5798" w:rsidP="006A478A">
      <w:pPr>
        <w:spacing w:before="120" w:after="120" w:line="240" w:lineRule="auto"/>
        <w:jc w:val="both"/>
        <w:rPr>
          <w:rFonts w:cstheme="minorHAnsi"/>
        </w:rPr>
      </w:pPr>
    </w:p>
    <w:p w14:paraId="0EBE5FD9" w14:textId="6B264B45" w:rsidR="00823291" w:rsidRPr="00344729" w:rsidRDefault="00823291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44729">
        <w:rPr>
          <w:rFonts w:cstheme="minorHAnsi"/>
          <w:b/>
        </w:rPr>
        <w:t>Revoca e recupero del premio in denaro</w:t>
      </w:r>
    </w:p>
    <w:p w14:paraId="386FD29C" w14:textId="2C75B46E" w:rsidR="00823291" w:rsidRPr="00344729" w:rsidRDefault="00823291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1. Il </w:t>
      </w:r>
      <w:r w:rsidR="00D769AE" w:rsidRPr="00344729">
        <w:rPr>
          <w:rFonts w:cstheme="minorHAnsi"/>
        </w:rPr>
        <w:t>p</w:t>
      </w:r>
      <w:r w:rsidRPr="00344729">
        <w:rPr>
          <w:rFonts w:cstheme="minorHAnsi"/>
        </w:rPr>
        <w:t>remio in denaro è soggetto a revoca, con conseguente obbligo di restituire gli importi eventualmente già erogati</w:t>
      </w:r>
      <w:r w:rsidR="00226C8C" w:rsidRPr="00344729">
        <w:rPr>
          <w:rFonts w:cstheme="minorHAnsi"/>
        </w:rPr>
        <w:t>,</w:t>
      </w:r>
      <w:r w:rsidRPr="00344729">
        <w:rPr>
          <w:rFonts w:cstheme="minorHAnsi"/>
        </w:rPr>
        <w:t xml:space="preserve"> nel caso in cui il premio risulti concesso o erogato sulla base di dati, notizie e dichiarazioni mendaci o reticenti.</w:t>
      </w:r>
    </w:p>
    <w:p w14:paraId="7D47A90A" w14:textId="692D25BD" w:rsidR="00823291" w:rsidRPr="00344729" w:rsidRDefault="00823291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2. Il </w:t>
      </w:r>
      <w:r w:rsidR="00D769AE" w:rsidRPr="00344729">
        <w:rPr>
          <w:rFonts w:cstheme="minorHAnsi"/>
        </w:rPr>
        <w:t>p</w:t>
      </w:r>
      <w:r w:rsidRPr="00344729">
        <w:rPr>
          <w:rFonts w:cstheme="minorHAnsi"/>
        </w:rPr>
        <w:t xml:space="preserve">remio revocato deve essere restituito entro 60 giorni dalla relativa comunicazione, maggiorato degli interessi legali maturati nel periodo intercorrente tra l’erogazione e la restituzione. Eventuali ritardi nella restituzione di quanto dovuto comporteranno il rimborso delle spese legali e l’applicazione di interessi di mora, per il periodo successivo al termine per la restituzione, nella misura degli interessi legali maggiorati di 500 punti base (5%). </w:t>
      </w:r>
    </w:p>
    <w:p w14:paraId="412CF2FF" w14:textId="77777777" w:rsidR="00823291" w:rsidRPr="00344729" w:rsidRDefault="00823291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>3. Qualora, nel rilevamento delle predette irregolarità, siano coinvolti profili di responsabilità per danni o penali, Lazio Innova esperisce ogni azione nelle sedi opportune.</w:t>
      </w:r>
    </w:p>
    <w:p w14:paraId="7472FEF8" w14:textId="77777777" w:rsidR="00823291" w:rsidRPr="00344729" w:rsidRDefault="00823291" w:rsidP="006A478A">
      <w:pPr>
        <w:spacing w:before="120" w:afterLines="60" w:after="144" w:line="240" w:lineRule="auto"/>
        <w:jc w:val="both"/>
        <w:rPr>
          <w:rFonts w:cstheme="minorHAnsi"/>
        </w:rPr>
      </w:pPr>
    </w:p>
    <w:bookmarkEnd w:id="2"/>
    <w:p w14:paraId="4E1312FF" w14:textId="607EED8E" w:rsidR="005966B0" w:rsidRPr="00344729" w:rsidRDefault="005966B0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44729">
        <w:rPr>
          <w:rFonts w:cstheme="minorHAnsi"/>
          <w:b/>
        </w:rPr>
        <w:t xml:space="preserve">Modalità di presentazione delle domande </w:t>
      </w:r>
      <w:r w:rsidR="00A809D4" w:rsidRPr="00344729">
        <w:rPr>
          <w:rFonts w:cstheme="minorHAnsi"/>
          <w:b/>
        </w:rPr>
        <w:t>e accesso al Laboratorio di impresa</w:t>
      </w:r>
    </w:p>
    <w:p w14:paraId="6CCB9604" w14:textId="3AE55930" w:rsidR="00457EFD" w:rsidRPr="000A5798" w:rsidRDefault="00C3362E" w:rsidP="000A5798">
      <w:pPr>
        <w:spacing w:before="120" w:afterLines="60" w:after="144" w:line="240" w:lineRule="auto"/>
        <w:jc w:val="both"/>
        <w:rPr>
          <w:rFonts w:cstheme="minorHAnsi"/>
        </w:rPr>
      </w:pPr>
      <w:r w:rsidRPr="00344729">
        <w:rPr>
          <w:rFonts w:eastAsia="Arial Unicode MS" w:cstheme="minorHAnsi"/>
        </w:rPr>
        <w:t xml:space="preserve">Le donne interessate, </w:t>
      </w:r>
      <w:r w:rsidR="00AB3CEA" w:rsidRPr="00344729">
        <w:rPr>
          <w:rFonts w:eastAsia="Arial Unicode MS" w:cstheme="minorHAnsi"/>
        </w:rPr>
        <w:t xml:space="preserve">potranno presentare la propria candidatura </w:t>
      </w:r>
      <w:r w:rsidR="00C51F1B" w:rsidRPr="00344729">
        <w:rPr>
          <w:rFonts w:eastAsia="Arial Unicode MS" w:cstheme="minorHAnsi"/>
        </w:rPr>
        <w:t>tramite i</w:t>
      </w:r>
      <w:r w:rsidR="00AB3CEA" w:rsidRPr="00344729">
        <w:rPr>
          <w:rFonts w:eastAsia="Arial Unicode MS" w:cstheme="minorHAnsi"/>
        </w:rPr>
        <w:t xml:space="preserve"> </w:t>
      </w:r>
      <w:r w:rsidR="00CD2D64" w:rsidRPr="00344729">
        <w:rPr>
          <w:rFonts w:cstheme="minorHAnsi"/>
        </w:rPr>
        <w:t>C</w:t>
      </w:r>
      <w:r w:rsidR="00AB3CEA" w:rsidRPr="00344729">
        <w:rPr>
          <w:rFonts w:cstheme="minorHAnsi"/>
        </w:rPr>
        <w:t xml:space="preserve">entri </w:t>
      </w:r>
      <w:r w:rsidR="00C51F1B" w:rsidRPr="00344729">
        <w:rPr>
          <w:rFonts w:cstheme="minorHAnsi"/>
        </w:rPr>
        <w:t>a</w:t>
      </w:r>
      <w:r w:rsidR="00AB3CEA" w:rsidRPr="00344729">
        <w:rPr>
          <w:rFonts w:cstheme="minorHAnsi"/>
        </w:rPr>
        <w:t>ntiviolenza</w:t>
      </w:r>
      <w:r w:rsidR="006F5BEB" w:rsidRPr="00344729">
        <w:rPr>
          <w:rFonts w:cstheme="minorHAnsi"/>
        </w:rPr>
        <w:t xml:space="preserve"> </w:t>
      </w:r>
      <w:r w:rsidR="00C51F1B" w:rsidRPr="00344729">
        <w:rPr>
          <w:rFonts w:cstheme="minorHAnsi"/>
        </w:rPr>
        <w:t xml:space="preserve">che le hanno prese </w:t>
      </w:r>
      <w:r w:rsidRPr="00344729">
        <w:rPr>
          <w:rFonts w:cstheme="minorHAnsi"/>
        </w:rPr>
        <w:t>in</w:t>
      </w:r>
      <w:r w:rsidR="00C51F1B" w:rsidRPr="00344729">
        <w:rPr>
          <w:rFonts w:cstheme="minorHAnsi"/>
        </w:rPr>
        <w:t xml:space="preserve"> carico </w:t>
      </w:r>
      <w:r w:rsidR="00AB3CEA" w:rsidRPr="00344729">
        <w:rPr>
          <w:rFonts w:eastAsia="Arial Unicode MS" w:cstheme="minorHAnsi"/>
        </w:rPr>
        <w:t>compilando l’apposit</w:t>
      </w:r>
      <w:r w:rsidR="007632B5" w:rsidRPr="00344729">
        <w:rPr>
          <w:rFonts w:eastAsia="Arial Unicode MS" w:cstheme="minorHAnsi"/>
        </w:rPr>
        <w:t>a</w:t>
      </w:r>
      <w:r w:rsidR="00AB3CEA" w:rsidRPr="00344729">
        <w:rPr>
          <w:rFonts w:eastAsia="Arial Unicode MS" w:cstheme="minorHAnsi"/>
        </w:rPr>
        <w:t xml:space="preserve"> </w:t>
      </w:r>
      <w:r w:rsidR="007632B5" w:rsidRPr="00344729">
        <w:rPr>
          <w:rFonts w:cstheme="minorHAnsi"/>
        </w:rPr>
        <w:t>sch</w:t>
      </w:r>
      <w:r w:rsidRPr="00344729">
        <w:rPr>
          <w:rFonts w:cstheme="minorHAnsi"/>
        </w:rPr>
        <w:t>eda di candidatura (Allegato A)</w:t>
      </w:r>
      <w:r w:rsidR="009D64BA" w:rsidRPr="00344729">
        <w:rPr>
          <w:rFonts w:cstheme="minorHAnsi"/>
        </w:rPr>
        <w:t xml:space="preserve">. Ciascuna candidatura riguarderà una specifica idea d’impresa e potrà essere proposta da una o più donne </w:t>
      </w:r>
      <w:r w:rsidR="00344729">
        <w:rPr>
          <w:rFonts w:cstheme="minorHAnsi"/>
        </w:rPr>
        <w:t>(</w:t>
      </w:r>
      <w:r w:rsidR="009D64BA" w:rsidRPr="00344729">
        <w:rPr>
          <w:rFonts w:cstheme="minorHAnsi"/>
        </w:rPr>
        <w:t xml:space="preserve">Idea singola o Idea in team), </w:t>
      </w:r>
      <w:r w:rsidR="00344729" w:rsidRPr="00344729">
        <w:rPr>
          <w:rFonts w:cstheme="minorHAnsi"/>
        </w:rPr>
        <w:t>in quest’ultimo caso la scheda dovrà indicare tutti i nominativi delle partecipanti.</w:t>
      </w:r>
    </w:p>
    <w:p w14:paraId="3CE1176F" w14:textId="4D2DB027" w:rsidR="00566166" w:rsidRPr="00457EFD" w:rsidRDefault="00C3362E" w:rsidP="00C3362E">
      <w:pPr>
        <w:spacing w:before="120" w:afterLines="60" w:after="144" w:line="240" w:lineRule="auto"/>
        <w:rPr>
          <w:rFonts w:eastAsia="Arial Unicode MS" w:cstheme="minorHAnsi"/>
        </w:rPr>
      </w:pPr>
      <w:r w:rsidRPr="00457EFD">
        <w:rPr>
          <w:rFonts w:eastAsia="Arial Unicode MS" w:cstheme="minorHAnsi"/>
        </w:rPr>
        <w:t xml:space="preserve">Elenco Centri antiviolenza sul </w:t>
      </w:r>
      <w:r w:rsidR="000C7BBE" w:rsidRPr="00457EFD">
        <w:rPr>
          <w:rFonts w:eastAsia="Arial Unicode MS" w:cstheme="minorHAnsi"/>
        </w:rPr>
        <w:t xml:space="preserve">sito della Regione Lazio </w:t>
      </w:r>
      <w:r w:rsidRPr="00457EFD">
        <w:rPr>
          <w:rFonts w:eastAsia="Arial Unicode MS" w:cstheme="minorHAnsi"/>
        </w:rPr>
        <w:t>al seguente link</w:t>
      </w:r>
      <w:r w:rsidR="00E716D2" w:rsidRPr="00457EFD">
        <w:rPr>
          <w:rFonts w:eastAsia="Arial Unicode MS" w:cstheme="minorHAnsi"/>
        </w:rPr>
        <w:t xml:space="preserve">: </w:t>
      </w:r>
      <w:r w:rsidRPr="00457EFD">
        <w:rPr>
          <w:rFonts w:eastAsia="Arial Unicode MS" w:cstheme="minorHAnsi"/>
        </w:rPr>
        <w:t>http://www.regione.lazio.it/rl/dallapartedelledonne/i-centri-antiviolenza-finanziati-dalla-regione-lazio/.</w:t>
      </w:r>
    </w:p>
    <w:p w14:paraId="79DCB383" w14:textId="13D95235" w:rsidR="007632B5" w:rsidRPr="00344729" w:rsidRDefault="00C3362E" w:rsidP="006A478A">
      <w:pPr>
        <w:spacing w:before="120" w:afterLines="60" w:after="144" w:line="240" w:lineRule="auto"/>
        <w:jc w:val="both"/>
        <w:rPr>
          <w:rFonts w:eastAsia="Arial Unicode MS" w:cstheme="minorHAnsi"/>
        </w:rPr>
      </w:pPr>
      <w:r w:rsidRPr="00344729">
        <w:rPr>
          <w:rFonts w:cstheme="minorHAnsi"/>
        </w:rPr>
        <w:t>Le</w:t>
      </w:r>
      <w:r w:rsidR="00AB3CEA" w:rsidRPr="00344729">
        <w:rPr>
          <w:rFonts w:cstheme="minorHAnsi"/>
        </w:rPr>
        <w:t xml:space="preserve"> referent</w:t>
      </w:r>
      <w:r w:rsidR="000C7BBE" w:rsidRPr="00344729">
        <w:rPr>
          <w:rFonts w:cstheme="minorHAnsi"/>
        </w:rPr>
        <w:t>i</w:t>
      </w:r>
      <w:r w:rsidR="00AB3CEA" w:rsidRPr="00344729">
        <w:rPr>
          <w:rFonts w:cstheme="minorHAnsi"/>
        </w:rPr>
        <w:t xml:space="preserve"> del </w:t>
      </w:r>
      <w:r w:rsidR="006F5BEB" w:rsidRPr="00344729">
        <w:rPr>
          <w:rFonts w:cstheme="minorHAnsi"/>
        </w:rPr>
        <w:t>C</w:t>
      </w:r>
      <w:r w:rsidR="00AB3CEA" w:rsidRPr="00344729">
        <w:rPr>
          <w:rFonts w:cstheme="minorHAnsi"/>
        </w:rPr>
        <w:t xml:space="preserve">entro, verificati i requisiti di </w:t>
      </w:r>
      <w:r w:rsidR="006F5BEB" w:rsidRPr="00344729">
        <w:rPr>
          <w:rFonts w:cstheme="minorHAnsi"/>
        </w:rPr>
        <w:t>ammissibilità</w:t>
      </w:r>
      <w:r w:rsidR="000C7BBE" w:rsidRPr="00344729">
        <w:rPr>
          <w:rFonts w:cstheme="minorHAnsi"/>
        </w:rPr>
        <w:t xml:space="preserve"> di cui al punto 1 </w:t>
      </w:r>
      <w:r w:rsidR="00093429" w:rsidRPr="00344729">
        <w:rPr>
          <w:rFonts w:cstheme="minorHAnsi"/>
        </w:rPr>
        <w:t xml:space="preserve">e </w:t>
      </w:r>
      <w:r w:rsidR="000C7BBE" w:rsidRPr="00344729">
        <w:rPr>
          <w:rFonts w:cstheme="minorHAnsi"/>
        </w:rPr>
        <w:t xml:space="preserve">2 </w:t>
      </w:r>
      <w:r w:rsidR="009C7D4E" w:rsidRPr="00344729">
        <w:rPr>
          <w:rFonts w:cstheme="minorHAnsi"/>
        </w:rPr>
        <w:t>(Allegato B),</w:t>
      </w:r>
      <w:r w:rsidR="00AB3CEA" w:rsidRPr="00344729">
        <w:rPr>
          <w:rFonts w:cstheme="minorHAnsi"/>
        </w:rPr>
        <w:t xml:space="preserve"> </w:t>
      </w:r>
      <w:r w:rsidR="009C7D4E" w:rsidRPr="00344729">
        <w:rPr>
          <w:rFonts w:cstheme="minorHAnsi"/>
        </w:rPr>
        <w:t xml:space="preserve">dovranno </w:t>
      </w:r>
      <w:r w:rsidR="00AB3CEA" w:rsidRPr="00344729">
        <w:rPr>
          <w:rFonts w:cstheme="minorHAnsi"/>
        </w:rPr>
        <w:t>trasmetter</w:t>
      </w:r>
      <w:r w:rsidR="009C7D4E" w:rsidRPr="00344729">
        <w:rPr>
          <w:rFonts w:cstheme="minorHAnsi"/>
        </w:rPr>
        <w:t>e</w:t>
      </w:r>
      <w:r w:rsidR="00AB3CEA" w:rsidRPr="00344729">
        <w:rPr>
          <w:rFonts w:cstheme="minorHAnsi"/>
        </w:rPr>
        <w:t xml:space="preserve"> a Lazio Innova </w:t>
      </w:r>
      <w:r w:rsidR="000C7BBE" w:rsidRPr="00344729">
        <w:rPr>
          <w:rFonts w:cstheme="minorHAnsi"/>
        </w:rPr>
        <w:t>le</w:t>
      </w:r>
      <w:r w:rsidR="00AB3CEA" w:rsidRPr="00344729">
        <w:rPr>
          <w:rFonts w:cstheme="minorHAnsi"/>
        </w:rPr>
        <w:t xml:space="preserve"> </w:t>
      </w:r>
      <w:r w:rsidR="007632B5" w:rsidRPr="00344729">
        <w:rPr>
          <w:rFonts w:cstheme="minorHAnsi"/>
        </w:rPr>
        <w:t xml:space="preserve">candidature, </w:t>
      </w:r>
      <w:r w:rsidR="007632B5" w:rsidRPr="00344729">
        <w:rPr>
          <w:rFonts w:eastAsia="Arial Unicode MS" w:cstheme="minorHAnsi"/>
        </w:rPr>
        <w:t>esclusivamente tramite email</w:t>
      </w:r>
      <w:r w:rsidR="00E716D2" w:rsidRPr="00344729">
        <w:rPr>
          <w:rFonts w:eastAsia="Arial Unicode MS" w:cstheme="minorHAnsi"/>
        </w:rPr>
        <w:t>,</w:t>
      </w:r>
      <w:r w:rsidR="007632B5" w:rsidRPr="00344729">
        <w:rPr>
          <w:rFonts w:eastAsia="Arial Unicode MS" w:cstheme="minorHAnsi"/>
        </w:rPr>
        <w:t xml:space="preserve"> all’indirizzo </w:t>
      </w:r>
      <w:r w:rsidR="005A0355" w:rsidRPr="00344729">
        <w:rPr>
          <w:rFonts w:eastAsia="Arial Unicode MS" w:cstheme="minorHAnsi"/>
        </w:rPr>
        <w:t>scelgodiesserelibera</w:t>
      </w:r>
      <w:r w:rsidR="009C7D4E" w:rsidRPr="00344729">
        <w:rPr>
          <w:rFonts w:eastAsia="Arial Unicode MS" w:cstheme="minorHAnsi"/>
        </w:rPr>
        <w:t>@lazioinnova.it</w:t>
      </w:r>
      <w:r w:rsidR="00A87C80" w:rsidRPr="00344729">
        <w:rPr>
          <w:rFonts w:eastAsia="Arial Unicode MS" w:cstheme="minorHAnsi"/>
          <w:b/>
          <w:bCs/>
          <w:color w:val="002060"/>
        </w:rPr>
        <w:t xml:space="preserve"> </w:t>
      </w:r>
      <w:r w:rsidR="007632B5" w:rsidRPr="00344729">
        <w:rPr>
          <w:rFonts w:eastAsia="Arial Unicode MS" w:cstheme="minorHAnsi"/>
        </w:rPr>
        <w:t xml:space="preserve">indicando nell’oggetto la dicitura “Candidatura Scelgo di </w:t>
      </w:r>
      <w:r w:rsidR="00054336" w:rsidRPr="00344729">
        <w:rPr>
          <w:rFonts w:eastAsia="Arial Unicode MS" w:cstheme="minorHAnsi"/>
        </w:rPr>
        <w:t>E</w:t>
      </w:r>
      <w:r w:rsidR="007632B5" w:rsidRPr="00344729">
        <w:rPr>
          <w:rFonts w:eastAsia="Arial Unicode MS" w:cstheme="minorHAnsi"/>
        </w:rPr>
        <w:t>ssere. Libera</w:t>
      </w:r>
      <w:r w:rsidR="00A4322D" w:rsidRPr="00344729">
        <w:rPr>
          <w:rFonts w:eastAsia="Arial Unicode MS" w:cstheme="minorHAnsi"/>
        </w:rPr>
        <w:t>!</w:t>
      </w:r>
      <w:r w:rsidR="007632B5" w:rsidRPr="00344729">
        <w:rPr>
          <w:rFonts w:eastAsia="Arial Unicode MS" w:cstheme="minorHAnsi"/>
        </w:rPr>
        <w:t>”.</w:t>
      </w:r>
    </w:p>
    <w:p w14:paraId="51960F81" w14:textId="7FD3EA4A" w:rsidR="008F289F" w:rsidRPr="00344729" w:rsidRDefault="008F289F" w:rsidP="006A478A">
      <w:pPr>
        <w:spacing w:before="120" w:afterLines="60" w:after="144" w:line="240" w:lineRule="auto"/>
        <w:jc w:val="both"/>
        <w:rPr>
          <w:rFonts w:eastAsia="Arial Unicode MS" w:cstheme="minorHAnsi"/>
        </w:rPr>
      </w:pPr>
      <w:r w:rsidRPr="00344729">
        <w:rPr>
          <w:rFonts w:eastAsia="Arial Unicode MS" w:cstheme="minorHAnsi"/>
        </w:rPr>
        <w:t xml:space="preserve">I termini per la presentazione delle candidature a Lazio Innova sono aperti </w:t>
      </w:r>
      <w:r w:rsidRPr="00611481">
        <w:rPr>
          <w:rFonts w:eastAsia="Arial Unicode MS" w:cstheme="minorHAnsi"/>
          <w:u w:val="single"/>
        </w:rPr>
        <w:t>dalla data di pubblicazione del</w:t>
      </w:r>
      <w:r w:rsidR="002D719E" w:rsidRPr="00611481">
        <w:rPr>
          <w:rFonts w:eastAsia="Arial Unicode MS" w:cstheme="minorHAnsi"/>
          <w:u w:val="single"/>
        </w:rPr>
        <w:t>la</w:t>
      </w:r>
      <w:r w:rsidRPr="00611481">
        <w:rPr>
          <w:rFonts w:eastAsia="Arial Unicode MS" w:cstheme="minorHAnsi"/>
          <w:u w:val="single"/>
        </w:rPr>
        <w:t xml:space="preserve"> presente Call e sino alle ore </w:t>
      </w:r>
      <w:r w:rsidR="000A5798">
        <w:rPr>
          <w:rFonts w:eastAsia="Arial Unicode MS" w:cstheme="minorHAnsi"/>
          <w:u w:val="single"/>
        </w:rPr>
        <w:t>13.00 del 18</w:t>
      </w:r>
      <w:r w:rsidR="002D719E" w:rsidRPr="00611481">
        <w:rPr>
          <w:rFonts w:eastAsia="Arial Unicode MS" w:cstheme="minorHAnsi"/>
          <w:u w:val="single"/>
        </w:rPr>
        <w:t>/01/2021</w:t>
      </w:r>
      <w:r w:rsidR="002D719E" w:rsidRPr="00344729">
        <w:rPr>
          <w:rFonts w:eastAsia="Arial Unicode MS" w:cstheme="minorHAnsi"/>
        </w:rPr>
        <w:t>.</w:t>
      </w:r>
    </w:p>
    <w:p w14:paraId="10F1E16E" w14:textId="59470D17" w:rsidR="002A1794" w:rsidRPr="00344729" w:rsidRDefault="000C7BBE" w:rsidP="006A478A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Lazio Innova accoglierà al percorso </w:t>
      </w:r>
      <w:r w:rsidR="00D9142B" w:rsidRPr="00344729">
        <w:rPr>
          <w:rFonts w:cstheme="minorHAnsi"/>
        </w:rPr>
        <w:t xml:space="preserve">le </w:t>
      </w:r>
      <w:r w:rsidRPr="00344729">
        <w:rPr>
          <w:rFonts w:cstheme="minorHAnsi"/>
        </w:rPr>
        <w:t>candidature pervenute seguendo l’ordine cronologico di arriv</w:t>
      </w:r>
      <w:r w:rsidR="00D9142B" w:rsidRPr="00344729">
        <w:rPr>
          <w:rFonts w:cstheme="minorHAnsi"/>
        </w:rPr>
        <w:t>o e ammet</w:t>
      </w:r>
      <w:r w:rsidR="00AB7497" w:rsidRPr="00344729">
        <w:rPr>
          <w:rFonts w:cstheme="minorHAnsi"/>
        </w:rPr>
        <w:t>t</w:t>
      </w:r>
      <w:r w:rsidR="00626B0E" w:rsidRPr="00344729">
        <w:rPr>
          <w:rFonts w:cstheme="minorHAnsi"/>
        </w:rPr>
        <w:t xml:space="preserve">endo alla formazione </w:t>
      </w:r>
      <w:r w:rsidR="002A1794" w:rsidRPr="00344729">
        <w:rPr>
          <w:rFonts w:cstheme="minorHAnsi"/>
        </w:rPr>
        <w:t>fino a un massimo di</w:t>
      </w:r>
      <w:r w:rsidR="00626B0E" w:rsidRPr="00344729">
        <w:rPr>
          <w:rFonts w:cstheme="minorHAnsi"/>
        </w:rPr>
        <w:t xml:space="preserve"> 6</w:t>
      </w:r>
      <w:r w:rsidR="00D9142B" w:rsidRPr="00344729">
        <w:rPr>
          <w:rFonts w:cstheme="minorHAnsi"/>
        </w:rPr>
        <w:t>0 part</w:t>
      </w:r>
      <w:r w:rsidR="00093429" w:rsidRPr="00344729">
        <w:rPr>
          <w:rFonts w:cstheme="minorHAnsi"/>
        </w:rPr>
        <w:t>e</w:t>
      </w:r>
      <w:r w:rsidR="00D9142B" w:rsidRPr="00344729">
        <w:rPr>
          <w:rFonts w:cstheme="minorHAnsi"/>
        </w:rPr>
        <w:t>cipanti</w:t>
      </w:r>
      <w:r w:rsidR="002A1794" w:rsidRPr="00344729">
        <w:rPr>
          <w:rFonts w:cstheme="minorHAnsi"/>
        </w:rPr>
        <w:t>, prendendo in considerazione tutti i nominativi indicati nelle schede di candidatura.</w:t>
      </w:r>
    </w:p>
    <w:p w14:paraId="5D048E67" w14:textId="071A1830" w:rsidR="00D769AE" w:rsidRPr="00344729" w:rsidRDefault="00626B0E" w:rsidP="006A478A">
      <w:p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 xml:space="preserve">Per garantire </w:t>
      </w:r>
      <w:r w:rsidR="001515C7" w:rsidRPr="00344729">
        <w:rPr>
          <w:rFonts w:cstheme="minorHAnsi"/>
        </w:rPr>
        <w:t xml:space="preserve">la migliore gestione </w:t>
      </w:r>
      <w:r w:rsidR="001972F9" w:rsidRPr="00344729">
        <w:rPr>
          <w:rFonts w:cstheme="minorHAnsi"/>
        </w:rPr>
        <w:t>e fruizione del laboratorio di impresa</w:t>
      </w:r>
      <w:r w:rsidR="0045365F" w:rsidRPr="00344729">
        <w:rPr>
          <w:rFonts w:cstheme="minorHAnsi"/>
        </w:rPr>
        <w:t xml:space="preserve"> da parte delle partecipanti, </w:t>
      </w:r>
      <w:r w:rsidR="00E67E32" w:rsidRPr="00344729">
        <w:rPr>
          <w:rFonts w:cstheme="minorHAnsi"/>
        </w:rPr>
        <w:t xml:space="preserve">potranno essere </w:t>
      </w:r>
      <w:r w:rsidR="001515C7" w:rsidRPr="00344729">
        <w:rPr>
          <w:rFonts w:cstheme="minorHAnsi"/>
        </w:rPr>
        <w:t xml:space="preserve">organizzate due </w:t>
      </w:r>
      <w:r w:rsidR="0045365F" w:rsidRPr="00344729">
        <w:rPr>
          <w:rFonts w:cstheme="minorHAnsi"/>
        </w:rPr>
        <w:t xml:space="preserve">sessioni formative con massimo </w:t>
      </w:r>
      <w:r w:rsidR="00CA26BB" w:rsidRPr="00344729">
        <w:rPr>
          <w:rFonts w:cstheme="minorHAnsi"/>
        </w:rPr>
        <w:t xml:space="preserve">di </w:t>
      </w:r>
      <w:r w:rsidR="0045365F" w:rsidRPr="00344729">
        <w:rPr>
          <w:rFonts w:cstheme="minorHAnsi"/>
        </w:rPr>
        <w:t>30 partecipanti</w:t>
      </w:r>
      <w:r w:rsidR="002A1794" w:rsidRPr="00344729">
        <w:rPr>
          <w:rFonts w:cstheme="minorHAnsi"/>
        </w:rPr>
        <w:t xml:space="preserve"> per ciascuna sessione</w:t>
      </w:r>
      <w:r w:rsidR="0045365F" w:rsidRPr="00344729">
        <w:rPr>
          <w:rFonts w:cstheme="minorHAnsi"/>
        </w:rPr>
        <w:t>.</w:t>
      </w:r>
    </w:p>
    <w:p w14:paraId="45E49461" w14:textId="77777777" w:rsidR="00093429" w:rsidRPr="00344729" w:rsidRDefault="007632B5" w:rsidP="006A478A">
      <w:pPr>
        <w:spacing w:before="120" w:after="120" w:line="240" w:lineRule="auto"/>
        <w:jc w:val="both"/>
        <w:rPr>
          <w:rFonts w:cstheme="minorHAnsi"/>
        </w:rPr>
      </w:pPr>
      <w:bookmarkStart w:id="3" w:name="_Hlk56505625"/>
      <w:r w:rsidRPr="00344729">
        <w:rPr>
          <w:rFonts w:cstheme="minorHAnsi"/>
        </w:rPr>
        <w:t xml:space="preserve">La candidatura </w:t>
      </w:r>
      <w:r w:rsidR="00093429" w:rsidRPr="00344729">
        <w:rPr>
          <w:rFonts w:cstheme="minorHAnsi"/>
        </w:rPr>
        <w:t xml:space="preserve">inviata a Lazio innova </w:t>
      </w:r>
      <w:r w:rsidRPr="00344729">
        <w:rPr>
          <w:rFonts w:cstheme="minorHAnsi"/>
        </w:rPr>
        <w:t>dovrà essere presentata completa di:</w:t>
      </w:r>
    </w:p>
    <w:p w14:paraId="0C0D7D17" w14:textId="1462416E" w:rsidR="00093429" w:rsidRPr="00344729" w:rsidRDefault="00093429" w:rsidP="006A478A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344729">
        <w:rPr>
          <w:rFonts w:cstheme="minorHAnsi"/>
        </w:rPr>
        <w:t>S</w:t>
      </w:r>
      <w:r w:rsidR="007632B5" w:rsidRPr="00344729">
        <w:rPr>
          <w:rFonts w:cstheme="minorHAnsi"/>
        </w:rPr>
        <w:t xml:space="preserve">cheda di candidatura </w:t>
      </w:r>
      <w:r w:rsidR="00A87C80" w:rsidRPr="00344729">
        <w:rPr>
          <w:rFonts w:cstheme="minorHAnsi"/>
        </w:rPr>
        <w:t>(</w:t>
      </w:r>
      <w:r w:rsidR="007632B5" w:rsidRPr="00344729">
        <w:rPr>
          <w:rFonts w:cstheme="minorHAnsi"/>
        </w:rPr>
        <w:t>Allegato A</w:t>
      </w:r>
      <w:r w:rsidR="00A87C80" w:rsidRPr="00344729">
        <w:rPr>
          <w:rFonts w:cstheme="minorHAnsi"/>
        </w:rPr>
        <w:t>)</w:t>
      </w:r>
      <w:r w:rsidR="00127621" w:rsidRPr="00344729">
        <w:rPr>
          <w:rFonts w:cstheme="minorHAnsi"/>
        </w:rPr>
        <w:t>;</w:t>
      </w:r>
    </w:p>
    <w:p w14:paraId="7479CBE9" w14:textId="66AC5B69" w:rsidR="009C7D4E" w:rsidRPr="003B6134" w:rsidRDefault="009C7D4E" w:rsidP="009C7D4E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Dichiarazione possesso dei requisiti</w:t>
      </w:r>
      <w:r w:rsidR="00127621">
        <w:rPr>
          <w:rFonts w:cstheme="minorHAnsi"/>
        </w:rPr>
        <w:t>,</w:t>
      </w:r>
      <w:r w:rsidRPr="003B6134">
        <w:rPr>
          <w:rFonts w:cstheme="minorHAnsi"/>
        </w:rPr>
        <w:t xml:space="preserve"> a cura del Centro antiviolenza (Allegato B)</w:t>
      </w:r>
      <w:r w:rsidR="00127621">
        <w:rPr>
          <w:rFonts w:cstheme="minorHAnsi"/>
        </w:rPr>
        <w:t>;</w:t>
      </w:r>
    </w:p>
    <w:p w14:paraId="6C56EA2E" w14:textId="53245E3F" w:rsidR="00093429" w:rsidRPr="003B6134" w:rsidRDefault="00093429" w:rsidP="006A478A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Modulo di i</w:t>
      </w:r>
      <w:r w:rsidR="00A87C80" w:rsidRPr="003B6134">
        <w:rPr>
          <w:rFonts w:cstheme="minorHAnsi"/>
        </w:rPr>
        <w:t>nformativa trattamento dei dati (Allegato C)</w:t>
      </w:r>
      <w:r w:rsidR="00127621">
        <w:rPr>
          <w:rFonts w:cstheme="minorHAnsi"/>
        </w:rPr>
        <w:t>.</w:t>
      </w:r>
    </w:p>
    <w:bookmarkEnd w:id="3"/>
    <w:p w14:paraId="3BD645A3" w14:textId="27E5BD9E" w:rsidR="00E42C4C" w:rsidRPr="003B6134" w:rsidRDefault="005A43EF" w:rsidP="006A478A">
      <w:pPr>
        <w:spacing w:before="120" w:afterLines="60" w:after="144" w:line="240" w:lineRule="auto"/>
        <w:jc w:val="both"/>
        <w:rPr>
          <w:rFonts w:eastAsia="Arial Unicode MS" w:cstheme="minorHAnsi"/>
        </w:rPr>
      </w:pPr>
      <w:r w:rsidRPr="003B6134">
        <w:rPr>
          <w:rFonts w:eastAsia="Arial Unicode MS" w:cstheme="minorHAnsi"/>
        </w:rPr>
        <w:t xml:space="preserve">Saranno considerate non ammissibili le richieste inviate fuori dei termini, con modalità diverse da quelle previste o per la mancanza dei requisiti indicati nel </w:t>
      </w:r>
      <w:r w:rsidR="00E45553" w:rsidRPr="003B6134">
        <w:rPr>
          <w:rFonts w:eastAsia="Arial Unicode MS" w:cstheme="minorHAnsi"/>
        </w:rPr>
        <w:t>precedente</w:t>
      </w:r>
      <w:r w:rsidRPr="003B6134">
        <w:rPr>
          <w:rFonts w:eastAsia="Arial Unicode MS" w:cstheme="minorHAnsi"/>
        </w:rPr>
        <w:t xml:space="preserve"> </w:t>
      </w:r>
      <w:r w:rsidR="00A809D4" w:rsidRPr="003B6134">
        <w:rPr>
          <w:rFonts w:eastAsia="Arial Unicode MS" w:cstheme="minorHAnsi"/>
        </w:rPr>
        <w:t>punto</w:t>
      </w:r>
      <w:r w:rsidRPr="003B6134">
        <w:rPr>
          <w:rFonts w:eastAsia="Arial Unicode MS" w:cstheme="minorHAnsi"/>
        </w:rPr>
        <w:t xml:space="preserve"> </w:t>
      </w:r>
      <w:r w:rsidR="00093429" w:rsidRPr="003B6134">
        <w:rPr>
          <w:rFonts w:eastAsia="Arial Unicode MS" w:cstheme="minorHAnsi"/>
        </w:rPr>
        <w:t>I e 2.</w:t>
      </w:r>
      <w:r w:rsidRPr="003B6134">
        <w:rPr>
          <w:rFonts w:eastAsia="Arial Unicode MS" w:cstheme="minorHAnsi"/>
        </w:rPr>
        <w:t xml:space="preserve"> </w:t>
      </w:r>
    </w:p>
    <w:p w14:paraId="6346114D" w14:textId="0B9B51D2" w:rsidR="00E905D8" w:rsidRDefault="00E905D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609E8E6C" w14:textId="3DCABAB9" w:rsidR="000A5798" w:rsidRDefault="000A579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256A1DDB" w14:textId="73081B72" w:rsidR="000A5798" w:rsidRDefault="000A579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1911C9CB" w14:textId="5A774171" w:rsidR="000A5798" w:rsidRDefault="000A579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2C167DF1" w14:textId="77777777" w:rsidR="000A5798" w:rsidRPr="003B6134" w:rsidRDefault="000A5798" w:rsidP="006A478A">
      <w:pPr>
        <w:spacing w:before="120" w:after="120" w:line="240" w:lineRule="auto"/>
        <w:jc w:val="both"/>
        <w:rPr>
          <w:rFonts w:cstheme="minorHAnsi"/>
          <w:b/>
        </w:rPr>
      </w:pPr>
    </w:p>
    <w:p w14:paraId="1B22E6E2" w14:textId="4721D4C3" w:rsidR="00540B5C" w:rsidRPr="003B6134" w:rsidRDefault="00540B5C" w:rsidP="006A478A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cstheme="minorHAnsi"/>
          <w:b/>
        </w:rPr>
      </w:pPr>
      <w:r w:rsidRPr="003B6134">
        <w:rPr>
          <w:rFonts w:cstheme="minorHAnsi"/>
          <w:b/>
        </w:rPr>
        <w:t xml:space="preserve">Diritto di accesso, Informativa ai sensi della Legge 241/90, Riservatezza </w:t>
      </w:r>
    </w:p>
    <w:p w14:paraId="250031B6" w14:textId="6E41821C" w:rsidR="00540B5C" w:rsidRPr="003B6134" w:rsidRDefault="00540B5C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1. Il diritto di accesso agli atti si esercita conformemente alle previsioni di cui all’art. 22 e seguenti della Legge 241/90 e </w:t>
      </w:r>
      <w:proofErr w:type="spellStart"/>
      <w:r w:rsidRPr="003B6134">
        <w:rPr>
          <w:rFonts w:cstheme="minorHAnsi"/>
        </w:rPr>
        <w:t>s.m.i.</w:t>
      </w:r>
      <w:proofErr w:type="spellEnd"/>
    </w:p>
    <w:p w14:paraId="137FE325" w14:textId="6619DEFD" w:rsidR="00540B5C" w:rsidRPr="003B6134" w:rsidRDefault="00540B5C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2. Il responsabile del procedimento è il Direttore </w:t>
      </w:r>
      <w:r w:rsidR="003141CC" w:rsidRPr="003B6134">
        <w:rPr>
          <w:rFonts w:cstheme="minorHAnsi"/>
        </w:rPr>
        <w:t xml:space="preserve">Generale </w:t>
      </w:r>
      <w:r w:rsidRPr="003B6134">
        <w:rPr>
          <w:rFonts w:cstheme="minorHAnsi"/>
        </w:rPr>
        <w:t>di Lazio Innova.</w:t>
      </w:r>
    </w:p>
    <w:p w14:paraId="2C39B59E" w14:textId="6A04C1A9" w:rsidR="00540B5C" w:rsidRPr="003B6134" w:rsidRDefault="00540B5C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 xml:space="preserve">3. I richiedenti, nel presentare richiesta </w:t>
      </w:r>
      <w:r w:rsidR="00005F23" w:rsidRPr="00EB495D">
        <w:rPr>
          <w:rFonts w:cstheme="minorHAnsi"/>
        </w:rPr>
        <w:t>di</w:t>
      </w:r>
      <w:r w:rsidR="00005F23">
        <w:rPr>
          <w:rFonts w:cstheme="minorHAnsi"/>
        </w:rPr>
        <w:t xml:space="preserve"> </w:t>
      </w:r>
      <w:r w:rsidRPr="003B6134">
        <w:rPr>
          <w:rFonts w:cstheme="minorHAnsi"/>
        </w:rPr>
        <w:t>erogazione del Premio, accettano la pubblicazione, elettronica o in altra forma, dei loro dati identificativi (codice fiscale e ragione sociale o, nel caso delle ditte individuali, nome, cognome ed eventuale nome della ditta) e dell’importo del Premio erogato, ai sensi degli artt. 26 e 27 del D.lgs. 33/2013 in materia di trasparenza.</w:t>
      </w:r>
    </w:p>
    <w:p w14:paraId="3CF94A90" w14:textId="605BF450" w:rsidR="00540B5C" w:rsidRPr="003B6134" w:rsidRDefault="00540B5C" w:rsidP="006A478A">
      <w:pPr>
        <w:spacing w:before="120" w:afterLines="60" w:after="144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4. Lazio Innova è</w:t>
      </w:r>
      <w:r w:rsidR="000251E1" w:rsidRPr="003B6134">
        <w:rPr>
          <w:rFonts w:cstheme="minorHAnsi"/>
        </w:rPr>
        <w:t>,</w:t>
      </w:r>
      <w:r w:rsidRPr="003B6134">
        <w:rPr>
          <w:rFonts w:cstheme="minorHAnsi"/>
        </w:rPr>
        <w:t xml:space="preserve"> comunque</w:t>
      </w:r>
      <w:r w:rsidR="000251E1" w:rsidRPr="003B6134">
        <w:rPr>
          <w:rFonts w:cstheme="minorHAnsi"/>
        </w:rPr>
        <w:t>,</w:t>
      </w:r>
      <w:r w:rsidRPr="003B6134">
        <w:rPr>
          <w:rFonts w:cstheme="minorHAnsi"/>
        </w:rPr>
        <w:t xml:space="preserve"> autorizzata a pubblicare, insieme ai dati di cui al precedente paragrafo, la descrizione sintetica dei progetti di impresa premiati, richiesta dal summenzionato art. 27 del D.lgs. 33/2013. </w:t>
      </w:r>
    </w:p>
    <w:p w14:paraId="42AE39D3" w14:textId="6827D285" w:rsidR="00540B5C" w:rsidRPr="003B6134" w:rsidRDefault="00540B5C" w:rsidP="006A478A">
      <w:pPr>
        <w:spacing w:before="120" w:afterLines="60" w:after="144" w:line="240" w:lineRule="auto"/>
        <w:jc w:val="both"/>
        <w:rPr>
          <w:rFonts w:cstheme="minorHAnsi"/>
        </w:rPr>
      </w:pPr>
    </w:p>
    <w:p w14:paraId="3229C1D9" w14:textId="23AF10D5" w:rsidR="00570A41" w:rsidRPr="003B6134" w:rsidRDefault="00570A41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Roma</w:t>
      </w:r>
      <w:r w:rsidR="00B82649">
        <w:rPr>
          <w:rFonts w:cstheme="minorHAnsi"/>
        </w:rPr>
        <w:t xml:space="preserve">, </w:t>
      </w:r>
      <w:bookmarkStart w:id="4" w:name="_GoBack"/>
      <w:bookmarkEnd w:id="4"/>
    </w:p>
    <w:p w14:paraId="409BB168" w14:textId="175DAE1B" w:rsidR="00944115" w:rsidRPr="003B6134" w:rsidRDefault="00944115" w:rsidP="006A478A">
      <w:p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Allegati da predisporre</w:t>
      </w:r>
      <w:r w:rsidR="00005F23" w:rsidRPr="00EB495D">
        <w:rPr>
          <w:rFonts w:cstheme="minorHAnsi"/>
        </w:rPr>
        <w:t>:</w:t>
      </w:r>
    </w:p>
    <w:p w14:paraId="086659CF" w14:textId="096A82AB" w:rsidR="00AD6078" w:rsidRPr="003B6134" w:rsidRDefault="00944115" w:rsidP="006A478A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S</w:t>
      </w:r>
      <w:r w:rsidR="00AD6078" w:rsidRPr="003B6134">
        <w:rPr>
          <w:rFonts w:cstheme="minorHAnsi"/>
        </w:rPr>
        <w:t xml:space="preserve">cheda Candidatura </w:t>
      </w:r>
      <w:r w:rsidR="009C7D4E" w:rsidRPr="003B6134">
        <w:rPr>
          <w:rFonts w:cstheme="minorHAnsi"/>
        </w:rPr>
        <w:t>(Allegato A)</w:t>
      </w:r>
    </w:p>
    <w:p w14:paraId="4DD947C2" w14:textId="2F5A7CF8" w:rsidR="00944115" w:rsidRPr="003B6134" w:rsidRDefault="00AD6078" w:rsidP="006A478A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Dichiarazione possesso requisiti</w:t>
      </w:r>
      <w:r w:rsidR="00944115" w:rsidRPr="003B6134">
        <w:rPr>
          <w:rFonts w:cstheme="minorHAnsi"/>
        </w:rPr>
        <w:t xml:space="preserve"> a cura del centro antiviolenza </w:t>
      </w:r>
      <w:r w:rsidR="009C7D4E" w:rsidRPr="003B6134">
        <w:rPr>
          <w:rFonts w:cstheme="minorHAnsi"/>
        </w:rPr>
        <w:t>(Allegato B)</w:t>
      </w:r>
    </w:p>
    <w:p w14:paraId="02432751" w14:textId="5301C38B" w:rsidR="00AD6078" w:rsidRPr="00CB60A7" w:rsidRDefault="00A87C80" w:rsidP="00DA77CE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</w:rPr>
      </w:pPr>
      <w:r w:rsidRPr="003B6134">
        <w:rPr>
          <w:rFonts w:cstheme="minorHAnsi"/>
        </w:rPr>
        <w:t>Modulo di informativa trattamento dei dati (Allegato C)</w:t>
      </w:r>
    </w:p>
    <w:sectPr w:rsidR="00AD6078" w:rsidRPr="00CB6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E9FE" w14:textId="77777777" w:rsidR="00296129" w:rsidRDefault="00296129" w:rsidP="000411E4">
      <w:pPr>
        <w:spacing w:after="0" w:line="240" w:lineRule="auto"/>
      </w:pPr>
      <w:r>
        <w:separator/>
      </w:r>
    </w:p>
  </w:endnote>
  <w:endnote w:type="continuationSeparator" w:id="0">
    <w:p w14:paraId="61C4928C" w14:textId="77777777" w:rsidR="00296129" w:rsidRDefault="00296129" w:rsidP="0004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5ED8" w14:textId="77777777" w:rsidR="004952BD" w:rsidRDefault="004952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C017" w14:textId="77777777" w:rsidR="004952BD" w:rsidRDefault="004952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8462" w14:textId="77777777" w:rsidR="004952BD" w:rsidRDefault="00495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1AB4C" w14:textId="77777777" w:rsidR="00296129" w:rsidRDefault="00296129" w:rsidP="000411E4">
      <w:pPr>
        <w:spacing w:after="0" w:line="240" w:lineRule="auto"/>
      </w:pPr>
      <w:r>
        <w:separator/>
      </w:r>
    </w:p>
  </w:footnote>
  <w:footnote w:type="continuationSeparator" w:id="0">
    <w:p w14:paraId="7AA548B5" w14:textId="77777777" w:rsidR="00296129" w:rsidRDefault="00296129" w:rsidP="0004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59E" w14:textId="77777777" w:rsidR="004952BD" w:rsidRDefault="004952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95E4" w14:textId="26AEBD3A" w:rsidR="000411E4" w:rsidRDefault="000411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2DC40D3" wp14:editId="28F6C8B2">
          <wp:simplePos x="0" y="0"/>
          <wp:positionH relativeFrom="margin">
            <wp:posOffset>285750</wp:posOffset>
          </wp:positionH>
          <wp:positionV relativeFrom="margin">
            <wp:posOffset>-833120</wp:posOffset>
          </wp:positionV>
          <wp:extent cx="746760" cy="1062990"/>
          <wp:effectExtent l="0" t="0" r="0" b="381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azio in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16FB3445" wp14:editId="346417C6">
          <wp:simplePos x="0" y="0"/>
          <wp:positionH relativeFrom="column">
            <wp:posOffset>3520440</wp:posOffset>
          </wp:positionH>
          <wp:positionV relativeFrom="paragraph">
            <wp:posOffset>-107315</wp:posOffset>
          </wp:positionV>
          <wp:extent cx="3085465" cy="553720"/>
          <wp:effectExtent l="0" t="0" r="635" b="0"/>
          <wp:wrapNone/>
          <wp:docPr id="21" name="Immagine 21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F7AA" w14:textId="77777777" w:rsidR="004952BD" w:rsidRDefault="004952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D81"/>
    <w:multiLevelType w:val="hybridMultilevel"/>
    <w:tmpl w:val="00F2B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F17"/>
    <w:multiLevelType w:val="hybridMultilevel"/>
    <w:tmpl w:val="EB06D984"/>
    <w:lvl w:ilvl="0" w:tplc="F0E87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0F91"/>
    <w:multiLevelType w:val="hybridMultilevel"/>
    <w:tmpl w:val="B3C40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1C2"/>
    <w:multiLevelType w:val="hybridMultilevel"/>
    <w:tmpl w:val="659C6D94"/>
    <w:lvl w:ilvl="0" w:tplc="B79A46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D40"/>
    <w:multiLevelType w:val="hybridMultilevel"/>
    <w:tmpl w:val="CEEA8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26E630E">
      <w:start w:val="1"/>
      <w:numFmt w:val="bullet"/>
      <w:lvlText w:val="-"/>
      <w:lvlJc w:val="left"/>
      <w:pPr>
        <w:ind w:left="2340" w:hanging="360"/>
      </w:pPr>
      <w:rPr>
        <w:rFonts w:ascii="Gill Sans MT" w:eastAsiaTheme="minorHAnsi" w:hAnsi="Gill Sans MT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0183"/>
    <w:multiLevelType w:val="hybridMultilevel"/>
    <w:tmpl w:val="99283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6F3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0DC6"/>
    <w:multiLevelType w:val="hybridMultilevel"/>
    <w:tmpl w:val="10E8D4CE"/>
    <w:lvl w:ilvl="0" w:tplc="413AE4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1488"/>
    <w:multiLevelType w:val="hybridMultilevel"/>
    <w:tmpl w:val="A800B796"/>
    <w:lvl w:ilvl="0" w:tplc="413AE4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2EA2"/>
    <w:multiLevelType w:val="hybridMultilevel"/>
    <w:tmpl w:val="5D10B03E"/>
    <w:lvl w:ilvl="0" w:tplc="83885D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8BC"/>
    <w:multiLevelType w:val="hybridMultilevel"/>
    <w:tmpl w:val="75A6C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5A83"/>
    <w:multiLevelType w:val="hybridMultilevel"/>
    <w:tmpl w:val="46E64E7C"/>
    <w:lvl w:ilvl="0" w:tplc="413AE4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B51"/>
    <w:multiLevelType w:val="hybridMultilevel"/>
    <w:tmpl w:val="F63CE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92EA0"/>
    <w:multiLevelType w:val="hybridMultilevel"/>
    <w:tmpl w:val="B70CD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16C60"/>
    <w:multiLevelType w:val="hybridMultilevel"/>
    <w:tmpl w:val="E4FE9FC8"/>
    <w:lvl w:ilvl="0" w:tplc="413AE4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B325E"/>
    <w:multiLevelType w:val="multilevel"/>
    <w:tmpl w:val="C09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076E3"/>
    <w:multiLevelType w:val="hybridMultilevel"/>
    <w:tmpl w:val="F2D446A4"/>
    <w:lvl w:ilvl="0" w:tplc="83885D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15B7B"/>
    <w:multiLevelType w:val="hybridMultilevel"/>
    <w:tmpl w:val="EB06D984"/>
    <w:lvl w:ilvl="0" w:tplc="F0E87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577DC"/>
    <w:multiLevelType w:val="hybridMultilevel"/>
    <w:tmpl w:val="0E08B0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72731D"/>
    <w:multiLevelType w:val="hybridMultilevel"/>
    <w:tmpl w:val="C13CA7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90553"/>
    <w:multiLevelType w:val="hybridMultilevel"/>
    <w:tmpl w:val="2A7AF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044F2"/>
    <w:multiLevelType w:val="hybridMultilevel"/>
    <w:tmpl w:val="8D5EDF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4"/>
  </w:num>
  <w:num w:numId="16">
    <w:abstractNumId w:val="0"/>
  </w:num>
  <w:num w:numId="17">
    <w:abstractNumId w:val="2"/>
  </w:num>
  <w:num w:numId="18">
    <w:abstractNumId w:val="12"/>
  </w:num>
  <w:num w:numId="19">
    <w:abstractNumId w:val="18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51"/>
    <w:rsid w:val="00005F23"/>
    <w:rsid w:val="00010D02"/>
    <w:rsid w:val="00017F4B"/>
    <w:rsid w:val="000251E1"/>
    <w:rsid w:val="00031904"/>
    <w:rsid w:val="0003491F"/>
    <w:rsid w:val="00037A16"/>
    <w:rsid w:val="000411E4"/>
    <w:rsid w:val="00050ABD"/>
    <w:rsid w:val="00054336"/>
    <w:rsid w:val="00057757"/>
    <w:rsid w:val="00061A33"/>
    <w:rsid w:val="00064324"/>
    <w:rsid w:val="000733AA"/>
    <w:rsid w:val="0008083C"/>
    <w:rsid w:val="00081CB6"/>
    <w:rsid w:val="000828E9"/>
    <w:rsid w:val="00093429"/>
    <w:rsid w:val="000A406F"/>
    <w:rsid w:val="000A5798"/>
    <w:rsid w:val="000B2B45"/>
    <w:rsid w:val="000B6770"/>
    <w:rsid w:val="000C6688"/>
    <w:rsid w:val="000C7BBE"/>
    <w:rsid w:val="000D097E"/>
    <w:rsid w:val="000D2A4F"/>
    <w:rsid w:val="000D3FCD"/>
    <w:rsid w:val="000D6981"/>
    <w:rsid w:val="000E21F6"/>
    <w:rsid w:val="000E6211"/>
    <w:rsid w:val="001115A6"/>
    <w:rsid w:val="00124448"/>
    <w:rsid w:val="00127621"/>
    <w:rsid w:val="0013179B"/>
    <w:rsid w:val="001333D4"/>
    <w:rsid w:val="00134D3B"/>
    <w:rsid w:val="00136E7A"/>
    <w:rsid w:val="001515C7"/>
    <w:rsid w:val="001616AD"/>
    <w:rsid w:val="00186E3F"/>
    <w:rsid w:val="001972F9"/>
    <w:rsid w:val="00205F9F"/>
    <w:rsid w:val="00226C8C"/>
    <w:rsid w:val="002305DD"/>
    <w:rsid w:val="00231F09"/>
    <w:rsid w:val="0023323D"/>
    <w:rsid w:val="00237A20"/>
    <w:rsid w:val="00250127"/>
    <w:rsid w:val="00261231"/>
    <w:rsid w:val="0026207A"/>
    <w:rsid w:val="0026779E"/>
    <w:rsid w:val="002723E3"/>
    <w:rsid w:val="002753CB"/>
    <w:rsid w:val="00285DAA"/>
    <w:rsid w:val="00287490"/>
    <w:rsid w:val="00296129"/>
    <w:rsid w:val="002A1794"/>
    <w:rsid w:val="002A526E"/>
    <w:rsid w:val="002B5CE8"/>
    <w:rsid w:val="002C4349"/>
    <w:rsid w:val="002D719E"/>
    <w:rsid w:val="002E7684"/>
    <w:rsid w:val="002E7E20"/>
    <w:rsid w:val="002F48DA"/>
    <w:rsid w:val="00303998"/>
    <w:rsid w:val="003116E3"/>
    <w:rsid w:val="0031224C"/>
    <w:rsid w:val="003141CC"/>
    <w:rsid w:val="003176EF"/>
    <w:rsid w:val="0031778A"/>
    <w:rsid w:val="00322A37"/>
    <w:rsid w:val="003419B0"/>
    <w:rsid w:val="00344729"/>
    <w:rsid w:val="00360165"/>
    <w:rsid w:val="00360468"/>
    <w:rsid w:val="00362518"/>
    <w:rsid w:val="00366018"/>
    <w:rsid w:val="003830F2"/>
    <w:rsid w:val="00390688"/>
    <w:rsid w:val="003B4C16"/>
    <w:rsid w:val="003B4FCB"/>
    <w:rsid w:val="003B6134"/>
    <w:rsid w:val="003B7B5C"/>
    <w:rsid w:val="003D2D3A"/>
    <w:rsid w:val="003D4337"/>
    <w:rsid w:val="003E173E"/>
    <w:rsid w:val="003E4FD1"/>
    <w:rsid w:val="00411B97"/>
    <w:rsid w:val="004155BA"/>
    <w:rsid w:val="004173A6"/>
    <w:rsid w:val="00433F5A"/>
    <w:rsid w:val="00441EF5"/>
    <w:rsid w:val="00444C1C"/>
    <w:rsid w:val="0045365F"/>
    <w:rsid w:val="00457EFD"/>
    <w:rsid w:val="0046055C"/>
    <w:rsid w:val="00462C0E"/>
    <w:rsid w:val="00473065"/>
    <w:rsid w:val="0047485E"/>
    <w:rsid w:val="00485499"/>
    <w:rsid w:val="004952BD"/>
    <w:rsid w:val="004A13C7"/>
    <w:rsid w:val="004A71C7"/>
    <w:rsid w:val="004B1859"/>
    <w:rsid w:val="004B40D4"/>
    <w:rsid w:val="004B48AB"/>
    <w:rsid w:val="004C73BB"/>
    <w:rsid w:val="004D3134"/>
    <w:rsid w:val="004D5198"/>
    <w:rsid w:val="004D67D0"/>
    <w:rsid w:val="004E7717"/>
    <w:rsid w:val="004F68EA"/>
    <w:rsid w:val="0051019C"/>
    <w:rsid w:val="0051075A"/>
    <w:rsid w:val="005152FA"/>
    <w:rsid w:val="0052672A"/>
    <w:rsid w:val="00540B5C"/>
    <w:rsid w:val="0054301F"/>
    <w:rsid w:val="00566166"/>
    <w:rsid w:val="00566367"/>
    <w:rsid w:val="00566729"/>
    <w:rsid w:val="00570A41"/>
    <w:rsid w:val="00586204"/>
    <w:rsid w:val="00587E54"/>
    <w:rsid w:val="00591310"/>
    <w:rsid w:val="005965BE"/>
    <w:rsid w:val="005966B0"/>
    <w:rsid w:val="005A0355"/>
    <w:rsid w:val="005A27C7"/>
    <w:rsid w:val="005A43EF"/>
    <w:rsid w:val="005B6D04"/>
    <w:rsid w:val="005C1D0E"/>
    <w:rsid w:val="005C416F"/>
    <w:rsid w:val="005D0ACA"/>
    <w:rsid w:val="005E7411"/>
    <w:rsid w:val="00606D88"/>
    <w:rsid w:val="00611481"/>
    <w:rsid w:val="00620274"/>
    <w:rsid w:val="00626B04"/>
    <w:rsid w:val="00626B0E"/>
    <w:rsid w:val="0064108B"/>
    <w:rsid w:val="00683B88"/>
    <w:rsid w:val="006A478A"/>
    <w:rsid w:val="006C4180"/>
    <w:rsid w:val="006C4966"/>
    <w:rsid w:val="006C70EC"/>
    <w:rsid w:val="006D7D36"/>
    <w:rsid w:val="006F5BEB"/>
    <w:rsid w:val="00716C26"/>
    <w:rsid w:val="00721FEF"/>
    <w:rsid w:val="0072651F"/>
    <w:rsid w:val="00736393"/>
    <w:rsid w:val="007461E1"/>
    <w:rsid w:val="00751912"/>
    <w:rsid w:val="0075320B"/>
    <w:rsid w:val="007574BD"/>
    <w:rsid w:val="00757812"/>
    <w:rsid w:val="007624DA"/>
    <w:rsid w:val="00762EBB"/>
    <w:rsid w:val="007632B5"/>
    <w:rsid w:val="0077613A"/>
    <w:rsid w:val="007815CA"/>
    <w:rsid w:val="007857F3"/>
    <w:rsid w:val="00792731"/>
    <w:rsid w:val="007963EF"/>
    <w:rsid w:val="007A638C"/>
    <w:rsid w:val="007B0D5A"/>
    <w:rsid w:val="007D0A83"/>
    <w:rsid w:val="007D466B"/>
    <w:rsid w:val="007D5EAF"/>
    <w:rsid w:val="007F6CD9"/>
    <w:rsid w:val="00823291"/>
    <w:rsid w:val="00831E7B"/>
    <w:rsid w:val="00842EF2"/>
    <w:rsid w:val="00844301"/>
    <w:rsid w:val="00844995"/>
    <w:rsid w:val="00855865"/>
    <w:rsid w:val="00862D45"/>
    <w:rsid w:val="0089068D"/>
    <w:rsid w:val="0089390B"/>
    <w:rsid w:val="008A0C42"/>
    <w:rsid w:val="008C1A50"/>
    <w:rsid w:val="008D19AF"/>
    <w:rsid w:val="008E3965"/>
    <w:rsid w:val="008E7164"/>
    <w:rsid w:val="008F289F"/>
    <w:rsid w:val="008F3278"/>
    <w:rsid w:val="00901110"/>
    <w:rsid w:val="009031BE"/>
    <w:rsid w:val="00916DD6"/>
    <w:rsid w:val="00931C5B"/>
    <w:rsid w:val="00944115"/>
    <w:rsid w:val="0095459D"/>
    <w:rsid w:val="009810F7"/>
    <w:rsid w:val="00986D3E"/>
    <w:rsid w:val="00993FE4"/>
    <w:rsid w:val="009B076F"/>
    <w:rsid w:val="009C7887"/>
    <w:rsid w:val="009C7D4E"/>
    <w:rsid w:val="009D64BA"/>
    <w:rsid w:val="00A0060B"/>
    <w:rsid w:val="00A0256F"/>
    <w:rsid w:val="00A02FB4"/>
    <w:rsid w:val="00A069B9"/>
    <w:rsid w:val="00A108F1"/>
    <w:rsid w:val="00A131DC"/>
    <w:rsid w:val="00A13592"/>
    <w:rsid w:val="00A14109"/>
    <w:rsid w:val="00A2469A"/>
    <w:rsid w:val="00A4322D"/>
    <w:rsid w:val="00A809D4"/>
    <w:rsid w:val="00A87C80"/>
    <w:rsid w:val="00A91C10"/>
    <w:rsid w:val="00AA17A3"/>
    <w:rsid w:val="00AB3CEA"/>
    <w:rsid w:val="00AB7497"/>
    <w:rsid w:val="00AD6078"/>
    <w:rsid w:val="00AD70C2"/>
    <w:rsid w:val="00AE7C23"/>
    <w:rsid w:val="00AE7E80"/>
    <w:rsid w:val="00B00147"/>
    <w:rsid w:val="00B111E3"/>
    <w:rsid w:val="00B152CA"/>
    <w:rsid w:val="00B250FD"/>
    <w:rsid w:val="00B3720A"/>
    <w:rsid w:val="00B4572D"/>
    <w:rsid w:val="00B45F32"/>
    <w:rsid w:val="00B576A2"/>
    <w:rsid w:val="00B6395E"/>
    <w:rsid w:val="00B82649"/>
    <w:rsid w:val="00B91099"/>
    <w:rsid w:val="00BB10F6"/>
    <w:rsid w:val="00BC0BD2"/>
    <w:rsid w:val="00BC5053"/>
    <w:rsid w:val="00BE2740"/>
    <w:rsid w:val="00C01030"/>
    <w:rsid w:val="00C212EA"/>
    <w:rsid w:val="00C270DB"/>
    <w:rsid w:val="00C31454"/>
    <w:rsid w:val="00C3362E"/>
    <w:rsid w:val="00C51F1B"/>
    <w:rsid w:val="00C60481"/>
    <w:rsid w:val="00C66090"/>
    <w:rsid w:val="00C91023"/>
    <w:rsid w:val="00C92926"/>
    <w:rsid w:val="00CA26BB"/>
    <w:rsid w:val="00CA3DCF"/>
    <w:rsid w:val="00CA75A4"/>
    <w:rsid w:val="00CB60A7"/>
    <w:rsid w:val="00CC5362"/>
    <w:rsid w:val="00CC6152"/>
    <w:rsid w:val="00CD271B"/>
    <w:rsid w:val="00CD2D64"/>
    <w:rsid w:val="00CD2DE9"/>
    <w:rsid w:val="00CF2A2A"/>
    <w:rsid w:val="00CF67F8"/>
    <w:rsid w:val="00D105B7"/>
    <w:rsid w:val="00D13938"/>
    <w:rsid w:val="00D31014"/>
    <w:rsid w:val="00D40865"/>
    <w:rsid w:val="00D53B2E"/>
    <w:rsid w:val="00D57994"/>
    <w:rsid w:val="00D6741E"/>
    <w:rsid w:val="00D75FB2"/>
    <w:rsid w:val="00D769AE"/>
    <w:rsid w:val="00D90ADD"/>
    <w:rsid w:val="00D9142B"/>
    <w:rsid w:val="00D93928"/>
    <w:rsid w:val="00DA77CE"/>
    <w:rsid w:val="00DD06EF"/>
    <w:rsid w:val="00DE4690"/>
    <w:rsid w:val="00DF37DB"/>
    <w:rsid w:val="00E056E0"/>
    <w:rsid w:val="00E05D46"/>
    <w:rsid w:val="00E07D4E"/>
    <w:rsid w:val="00E17F4A"/>
    <w:rsid w:val="00E2473E"/>
    <w:rsid w:val="00E279B6"/>
    <w:rsid w:val="00E32EDD"/>
    <w:rsid w:val="00E42C4C"/>
    <w:rsid w:val="00E45553"/>
    <w:rsid w:val="00E556C1"/>
    <w:rsid w:val="00E67E32"/>
    <w:rsid w:val="00E716D2"/>
    <w:rsid w:val="00E72828"/>
    <w:rsid w:val="00E732BF"/>
    <w:rsid w:val="00E7331F"/>
    <w:rsid w:val="00E7529F"/>
    <w:rsid w:val="00E905D8"/>
    <w:rsid w:val="00E945E0"/>
    <w:rsid w:val="00E95D0F"/>
    <w:rsid w:val="00E97ABA"/>
    <w:rsid w:val="00EA3C9E"/>
    <w:rsid w:val="00EB3AED"/>
    <w:rsid w:val="00EB495D"/>
    <w:rsid w:val="00EF3496"/>
    <w:rsid w:val="00F06DA6"/>
    <w:rsid w:val="00F10757"/>
    <w:rsid w:val="00F11034"/>
    <w:rsid w:val="00F2203A"/>
    <w:rsid w:val="00F4076C"/>
    <w:rsid w:val="00F4245E"/>
    <w:rsid w:val="00F433F9"/>
    <w:rsid w:val="00F46956"/>
    <w:rsid w:val="00F46E06"/>
    <w:rsid w:val="00F5153D"/>
    <w:rsid w:val="00F52810"/>
    <w:rsid w:val="00F655D5"/>
    <w:rsid w:val="00F66986"/>
    <w:rsid w:val="00F74651"/>
    <w:rsid w:val="00F75DDC"/>
    <w:rsid w:val="00F94F72"/>
    <w:rsid w:val="00F979D5"/>
    <w:rsid w:val="00FA0846"/>
    <w:rsid w:val="00FA487E"/>
    <w:rsid w:val="00FB401F"/>
    <w:rsid w:val="00FC5367"/>
    <w:rsid w:val="00FD2266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7ADD"/>
  <w15:chartTrackingRefBased/>
  <w15:docId w15:val="{45971785-9D8F-4985-B573-20455AC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E39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39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B18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332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32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32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32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323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23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4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1E4"/>
  </w:style>
  <w:style w:type="paragraph" w:styleId="Pidipagina">
    <w:name w:val="footer"/>
    <w:basedOn w:val="Normale"/>
    <w:link w:val="PidipaginaCarattere"/>
    <w:uiPriority w:val="99"/>
    <w:unhideWhenUsed/>
    <w:rsid w:val="0004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1E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32B5"/>
    <w:rPr>
      <w:color w:val="605E5C"/>
      <w:shd w:val="clear" w:color="auto" w:fill="E1DFDD"/>
    </w:rPr>
  </w:style>
  <w:style w:type="character" w:customStyle="1" w:styleId="BodyCarattere">
    <w:name w:val="Body Carattere"/>
    <w:basedOn w:val="Carpredefinitoparagrafo"/>
    <w:link w:val="Body"/>
    <w:locked/>
    <w:rsid w:val="00B45F32"/>
  </w:style>
  <w:style w:type="paragraph" w:customStyle="1" w:styleId="Body">
    <w:name w:val="Body"/>
    <w:basedOn w:val="Normale"/>
    <w:link w:val="BodyCarattere"/>
    <w:qFormat/>
    <w:rsid w:val="00B45F32"/>
    <w:pPr>
      <w:spacing w:after="20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zioinnova.pec@lazioinnov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INNOVA S.P.A.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Santolini</dc:creator>
  <cp:keywords/>
  <dc:description/>
  <cp:lastModifiedBy>Windows User</cp:lastModifiedBy>
  <cp:revision>7</cp:revision>
  <cp:lastPrinted>2020-11-23T13:40:00Z</cp:lastPrinted>
  <dcterms:created xsi:type="dcterms:W3CDTF">2020-11-23T13:41:00Z</dcterms:created>
  <dcterms:modified xsi:type="dcterms:W3CDTF">2020-12-14T16:23:00Z</dcterms:modified>
</cp:coreProperties>
</file>