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Capo II Art. 11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B91B03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746FA7" w:rsidRDefault="00870334" w:rsidP="00746FA7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46FA7">
        <w:rPr>
          <w:rFonts w:ascii="Gill Sans MT" w:hAnsi="Gill Sans MT"/>
          <w:snapToGrid w:val="0"/>
          <w:lang w:val="it-IT" w:eastAsia="en-US"/>
        </w:rPr>
        <w:fldChar w:fldCharType="begin"/>
      </w:r>
      <w:r w:rsidRPr="00746FA7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46FA7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46FA7">
        <w:rPr>
          <w:rFonts w:ascii="Gill Sans MT" w:hAnsi="Gill Sans MT"/>
          <w:snapToGrid w:val="0"/>
          <w:lang w:val="it-IT" w:eastAsia="en-US"/>
        </w:rPr>
        <w:t xml:space="preserve">     </w:t>
      </w:r>
      <w:r w:rsidRPr="00746FA7">
        <w:rPr>
          <w:rFonts w:ascii="Gill Sans MT" w:hAnsi="Gill Sans MT"/>
          <w:snapToGrid w:val="0"/>
          <w:lang w:val="it-IT" w:eastAsia="en-US"/>
        </w:rPr>
        <w:fldChar w:fldCharType="end"/>
      </w:r>
      <w:r w:rsidRPr="00746FA7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C.F.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>, P.IVA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46FA7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Enti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46FA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Comune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Pr="00746FA7">
        <w:rPr>
          <w:rFonts w:ascii="Gill Sans MT" w:hAnsi="Gill Sans MT"/>
          <w:snapToGrid w:val="0"/>
          <w:lang w:val="it-IT" w:eastAsia="en-US"/>
        </w:rPr>
        <w:t>,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46FA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746FA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46FA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746FA7">
        <w:rPr>
          <w:rFonts w:ascii="Gill Sans MT" w:hAnsi="Gill Sans MT"/>
          <w:snapToGrid w:val="0"/>
          <w:lang w:val="it-IT" w:eastAsia="en-US"/>
        </w:rPr>
        <w:t>telefono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>, e-mail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053BC9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053BC9">
        <w:rPr>
          <w:rFonts w:ascii="Gill Sans MT" w:hAnsi="Gill Sans MT"/>
          <w:b/>
          <w:u w:val="single"/>
          <w:lang w:val="it-IT"/>
        </w:rPr>
        <w:t>DICHIARA</w:t>
      </w:r>
    </w:p>
    <w:p w:rsidR="009A2314" w:rsidRDefault="00964BB0" w:rsidP="009A2314">
      <w:pPr>
        <w:pStyle w:val="Standard"/>
        <w:numPr>
          <w:ilvl w:val="0"/>
          <w:numId w:val="2"/>
        </w:numPr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Comma 2 lett. a) 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Comma 2 lett. b)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lastRenderedPageBreak/>
        <w:t>Comma 2 lett. c)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3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:rsid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:rsidR="00845896" w:rsidRP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>
        <w:rPr>
          <w:rFonts w:ascii="Gill Sans MT" w:hAnsi="Gill Sans MT"/>
          <w:sz w:val="24"/>
          <w:szCs w:val="24"/>
          <w:lang w:val="it-IT"/>
        </w:rPr>
        <w:t>e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ai fini della valutazione </w:t>
      </w:r>
      <w:r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</w:t>
      </w:r>
      <w:r w:rsidRPr="00845896">
        <w:rPr>
          <w:rFonts w:ascii="Gill Sans MT" w:hAnsi="Gill Sans MT"/>
          <w:sz w:val="24"/>
          <w:szCs w:val="24"/>
          <w:lang w:val="it-IT"/>
        </w:rPr>
        <w:t>“personale”: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recitative di produzione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  N°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Presenza nel cast artistico e tecnico di giovani al di sotto dei 35 anni di età: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 </w:t>
      </w:r>
      <w:r w:rsid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9F7AE9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</w:p>
    <w:p w:rsidR="009A2314" w:rsidRPr="009A2314" w:rsidRDefault="009A2314" w:rsidP="00470CD7">
      <w:pPr>
        <w:rPr>
          <w:rFonts w:ascii="Gill Sans MT" w:hAnsi="Gill Sans MT"/>
          <w:lang w:val="it-IT"/>
        </w:rPr>
      </w:pPr>
    </w:p>
    <w:p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C2684" w:rsidRDefault="00E40C81" w:rsidP="00A922A0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 w:rsidRPr="00C054CA">
        <w:rPr>
          <w:rFonts w:ascii="Gill Sans MT" w:hAnsi="Gill Sans MT"/>
          <w:sz w:val="22"/>
          <w:szCs w:val="22"/>
        </w:rPr>
        <w:t xml:space="preserve">che nel corso del </w:t>
      </w:r>
      <w:r w:rsidR="00D33F23">
        <w:rPr>
          <w:rFonts w:ascii="Gill Sans MT" w:hAnsi="Gill Sans MT"/>
          <w:sz w:val="22"/>
          <w:szCs w:val="22"/>
        </w:rPr>
        <w:t>2016</w:t>
      </w:r>
      <w:r w:rsidRPr="00C054CA">
        <w:rPr>
          <w:rFonts w:ascii="Gill Sans MT" w:hAnsi="Gill Sans MT"/>
          <w:sz w:val="22"/>
          <w:szCs w:val="22"/>
        </w:rPr>
        <w:t xml:space="preserve"> ha registrato i seguenti dati, </w:t>
      </w:r>
      <w:r w:rsidR="009A2314">
        <w:rPr>
          <w:rFonts w:ascii="Gill Sans MT" w:hAnsi="Gill Sans MT"/>
          <w:sz w:val="22"/>
          <w:szCs w:val="22"/>
        </w:rPr>
        <w:t>ai fini della valutazione della qualità indicizzata</w:t>
      </w:r>
      <w:r w:rsidRPr="00C054CA">
        <w:rPr>
          <w:rFonts w:ascii="Gill Sans MT" w:hAnsi="Gill Sans MT"/>
          <w:sz w:val="22"/>
          <w:szCs w:val="22"/>
        </w:rPr>
        <w:t>: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000000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  <w:bookmarkStart w:id="0" w:name="_GoBack"/>
      <w:bookmarkEnd w:id="0"/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Posti disponibili (a)______________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N° rappresentazioni anno precedente (b)___________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lastRenderedPageBreak/>
        <w:t>Capienza totale su base annua (c=axb)______________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anno precedente (d)_________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Capacità di riempimento percentuale delle sale______</w:t>
      </w:r>
      <w:r w:rsidRPr="00845896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u w:val="single"/>
          <w:lang w:val="it-IT" w:eastAsia="it-IT"/>
        </w:rPr>
      </w:pPr>
      <w:r w:rsidRPr="00845896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45896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845896" w:rsidRPr="00845896" w:rsidRDefault="00845896" w:rsidP="00845896">
      <w:pPr>
        <w:spacing w:after="0" w:line="240" w:lineRule="auto"/>
        <w:ind w:left="1560" w:hanging="1560"/>
        <w:rPr>
          <w:rFonts w:ascii="Gill Sans MT" w:hAnsi="Gill Sans MT"/>
          <w:color w:val="000000"/>
          <w:sz w:val="18"/>
          <w:szCs w:val="18"/>
          <w:lang w:val="it-IT" w:eastAsia="it-IT"/>
        </w:rPr>
      </w:pPr>
      <w:r w:rsidRPr="00845896">
        <w:rPr>
          <w:rFonts w:ascii="Gill Sans MT" w:hAnsi="Gill Sans MT"/>
          <w:color w:val="000000"/>
          <w:sz w:val="18"/>
          <w:szCs w:val="18"/>
          <w:lang w:val="it-IT" w:eastAsia="it-IT"/>
        </w:rPr>
        <w:t>(1) Nel caso si sia avuta la disponibilità della sala in corso d'anno o solo per alcuni periodi, rapportare i posti disponibili alla disponibilità pro rata tempore (es. 50, se una sala da 100 posti è risultata disponibile solo per 6 mesi)</w:t>
      </w:r>
    </w:p>
    <w:p w:rsidR="00C054CA" w:rsidRPr="00B91B03" w:rsidRDefault="00C054CA" w:rsidP="00A922A0">
      <w:pPr>
        <w:rPr>
          <w:rFonts w:ascii="Gill Sans MT" w:hAnsi="Gill Sans MT"/>
          <w:lang w:val="it-IT"/>
        </w:rPr>
      </w:pPr>
    </w:p>
    <w:p w:rsidR="00E0672D" w:rsidRPr="00B91B03" w:rsidRDefault="00E0672D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E3" w:rsidRDefault="002433E3" w:rsidP="00470CD7">
      <w:pPr>
        <w:spacing w:after="0" w:line="240" w:lineRule="auto"/>
      </w:pPr>
      <w:r>
        <w:separator/>
      </w:r>
    </w:p>
  </w:endnote>
  <w:endnote w:type="continuationSeparator" w:id="0">
    <w:p w:rsidR="002433E3" w:rsidRDefault="002433E3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E3" w:rsidRDefault="002433E3" w:rsidP="00470CD7">
      <w:pPr>
        <w:spacing w:after="0" w:line="240" w:lineRule="auto"/>
      </w:pPr>
      <w:r>
        <w:separator/>
      </w:r>
    </w:p>
  </w:footnote>
  <w:footnote w:type="continuationSeparator" w:id="0">
    <w:p w:rsidR="002433E3" w:rsidRDefault="002433E3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F632C"/>
    <w:rsid w:val="0020786F"/>
    <w:rsid w:val="00230AB3"/>
    <w:rsid w:val="002433E3"/>
    <w:rsid w:val="00326A03"/>
    <w:rsid w:val="00337859"/>
    <w:rsid w:val="00344A5A"/>
    <w:rsid w:val="00470CD7"/>
    <w:rsid w:val="004A393F"/>
    <w:rsid w:val="00575EC8"/>
    <w:rsid w:val="005B0DCC"/>
    <w:rsid w:val="0069773B"/>
    <w:rsid w:val="006B1535"/>
    <w:rsid w:val="006B23A3"/>
    <w:rsid w:val="006B3CCA"/>
    <w:rsid w:val="006E3EEB"/>
    <w:rsid w:val="006F744C"/>
    <w:rsid w:val="007200C1"/>
    <w:rsid w:val="00746FA7"/>
    <w:rsid w:val="00747873"/>
    <w:rsid w:val="00803060"/>
    <w:rsid w:val="0081155F"/>
    <w:rsid w:val="008358AB"/>
    <w:rsid w:val="00845896"/>
    <w:rsid w:val="00870334"/>
    <w:rsid w:val="00873854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C2684"/>
    <w:rsid w:val="00D00365"/>
    <w:rsid w:val="00D33F23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dcterms:created xsi:type="dcterms:W3CDTF">2017-01-20T11:37:00Z</dcterms:created>
  <dcterms:modified xsi:type="dcterms:W3CDTF">2017-01-20T13:39:00Z</dcterms:modified>
</cp:coreProperties>
</file>