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7DD8DC" w14:textId="77777777" w:rsidR="00832052" w:rsidRDefault="00832052" w:rsidP="00832052">
      <w:pPr>
        <w:spacing w:after="0"/>
        <w:jc w:val="center"/>
        <w:rPr>
          <w:rFonts w:ascii="Bookman Old Style" w:hAnsi="Bookman Old Style"/>
          <w:b w:val="0"/>
          <w:sz w:val="24"/>
        </w:rPr>
      </w:pPr>
    </w:p>
    <w:p w14:paraId="79F55AB1" w14:textId="77777777" w:rsidR="007D53E3" w:rsidRDefault="007D53E3" w:rsidP="00832052">
      <w:pPr>
        <w:spacing w:after="0"/>
        <w:jc w:val="center"/>
        <w:rPr>
          <w:rFonts w:ascii="Bookman Old Style" w:hAnsi="Bookman Old Style"/>
          <w:b w:val="0"/>
          <w:sz w:val="24"/>
        </w:rPr>
      </w:pPr>
    </w:p>
    <w:p w14:paraId="40A1BA83" w14:textId="77777777" w:rsidR="006A60EA" w:rsidRDefault="006A60EA" w:rsidP="00397515">
      <w:pPr>
        <w:spacing w:after="120"/>
        <w:jc w:val="center"/>
        <w:rPr>
          <w:rFonts w:ascii="Bookman Old Style" w:hAnsi="Bookman Old Style"/>
          <w:b w:val="0"/>
          <w:sz w:val="24"/>
        </w:rPr>
      </w:pPr>
    </w:p>
    <w:p w14:paraId="3DC4A3B1" w14:textId="77777777" w:rsidR="00397515" w:rsidRDefault="00397515" w:rsidP="00397515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Gill Sans MT" w:hAnsi="Gill Sans MT"/>
          <w:b w:val="0"/>
          <w:spacing w:val="0"/>
          <w:sz w:val="24"/>
        </w:rPr>
      </w:pPr>
    </w:p>
    <w:p w14:paraId="0F1C7DEF" w14:textId="6F33490D" w:rsidR="006A60EA" w:rsidRPr="0000490C" w:rsidRDefault="006A60EA" w:rsidP="00397515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Gill Sans MT" w:hAnsi="Gill Sans MT"/>
          <w:b w:val="0"/>
          <w:spacing w:val="0"/>
          <w:sz w:val="24"/>
        </w:rPr>
      </w:pPr>
      <w:r w:rsidRPr="006A60EA">
        <w:rPr>
          <w:rFonts w:ascii="Gill Sans MT" w:hAnsi="Gill Sans MT"/>
          <w:b w:val="0"/>
          <w:spacing w:val="0"/>
          <w:sz w:val="24"/>
        </w:rPr>
        <w:t xml:space="preserve">Gli Atelier di cui all’art.1, co. 3 dell’Avviso, </w:t>
      </w:r>
      <w:r w:rsidRPr="006A60EA">
        <w:rPr>
          <w:rFonts w:ascii="Gill Sans MT" w:hAnsi="Gill Sans MT" w:cs="Arial"/>
          <w:b w:val="0"/>
          <w:spacing w:val="0"/>
          <w:sz w:val="24"/>
        </w:rPr>
        <w:t>compatibilmente con le specifiche caratteristiche strutturali e tematiche,</w:t>
      </w:r>
      <w:r w:rsidRPr="006A60EA">
        <w:rPr>
          <w:rFonts w:ascii="Gill Sans MT" w:hAnsi="Gill Sans MT"/>
          <w:b w:val="0"/>
          <w:spacing w:val="0"/>
          <w:sz w:val="24"/>
        </w:rPr>
        <w:t xml:space="preserve"> sono luoghi fisici e concettuali </w:t>
      </w:r>
      <w:r w:rsidRPr="006A60EA">
        <w:rPr>
          <w:rFonts w:ascii="Gill Sans MT" w:hAnsi="Gill Sans MT" w:cs="Arial"/>
          <w:b w:val="0"/>
          <w:spacing w:val="0"/>
          <w:sz w:val="24"/>
        </w:rPr>
        <w:t>a disposizione dei beneficiari per la realizzazione delle proposte progettuali. L’utiliz</w:t>
      </w:r>
      <w:r w:rsidR="00AF76B3">
        <w:rPr>
          <w:rFonts w:ascii="Gill Sans MT" w:hAnsi="Gill Sans MT" w:cs="Arial"/>
          <w:b w:val="0"/>
          <w:spacing w:val="0"/>
          <w:sz w:val="24"/>
        </w:rPr>
        <w:t xml:space="preserve">zo dell’Atelier sarà </w:t>
      </w:r>
      <w:r w:rsidR="00AF76B3" w:rsidRPr="0000490C">
        <w:rPr>
          <w:rFonts w:ascii="Gill Sans MT" w:hAnsi="Gill Sans MT" w:cs="Arial"/>
          <w:b w:val="0"/>
          <w:spacing w:val="0"/>
          <w:sz w:val="24"/>
        </w:rPr>
        <w:t>consentito</w:t>
      </w:r>
      <w:r w:rsidRPr="0000490C">
        <w:rPr>
          <w:rFonts w:ascii="Gill Sans MT" w:hAnsi="Gill Sans MT" w:cs="Arial"/>
          <w:b w:val="0"/>
          <w:spacing w:val="0"/>
          <w:sz w:val="24"/>
        </w:rPr>
        <w:t xml:space="preserve"> per periodi di tempo circoscritti rispetto all’arco temporale di 16 mesi dalla sottoscrizione dell’Atto di impegno e in maniera armonica con le progettualità ammesse a finanziamento di altri beneficiari. </w:t>
      </w:r>
    </w:p>
    <w:p w14:paraId="53180101" w14:textId="18E2A1C9" w:rsidR="006A60EA" w:rsidRPr="006A60EA" w:rsidRDefault="006A60EA" w:rsidP="00397515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Gill Sans MT" w:hAnsi="Gill Sans MT" w:cs="Arial"/>
          <w:b w:val="0"/>
          <w:color w:val="000000"/>
          <w:spacing w:val="0"/>
          <w:sz w:val="24"/>
        </w:rPr>
      </w:pPr>
      <w:r w:rsidRPr="0000490C">
        <w:rPr>
          <w:rFonts w:ascii="Gill Sans MT" w:hAnsi="Gill Sans MT" w:cs="Arial"/>
          <w:b w:val="0"/>
          <w:spacing w:val="0"/>
          <w:sz w:val="24"/>
        </w:rPr>
        <w:t xml:space="preserve">L’Atelier dovrà essere considerato come </w:t>
      </w:r>
      <w:r w:rsidRPr="0000490C">
        <w:rPr>
          <w:rFonts w:ascii="Gill Sans MT" w:hAnsi="Gill Sans MT" w:cs="Arial"/>
          <w:b w:val="0"/>
          <w:color w:val="000000"/>
          <w:spacing w:val="0"/>
          <w:sz w:val="24"/>
        </w:rPr>
        <w:t>uno spazio a disposizione dei beneficiari per la realizzazione di fasi ben definite delle loro progettualità nonché come uno</w:t>
      </w:r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 xml:space="preserve"> strumento per il rafforzamento della capacità di business (ad esempio: fasi operative ed esecutive</w:t>
      </w:r>
      <w:r w:rsidR="007C4018">
        <w:rPr>
          <w:rFonts w:ascii="Gill Sans MT" w:hAnsi="Gill Sans MT" w:cs="Arial"/>
          <w:b w:val="0"/>
          <w:color w:val="000000"/>
          <w:spacing w:val="0"/>
          <w:sz w:val="24"/>
        </w:rPr>
        <w:t>, fasi di verifica e test, creaz</w:t>
      </w:r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 xml:space="preserve">ione di rapporti B2B e/o B2C, </w:t>
      </w:r>
      <w:proofErr w:type="spellStart"/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>etc</w:t>
      </w:r>
      <w:proofErr w:type="spellEnd"/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>).</w:t>
      </w:r>
    </w:p>
    <w:p w14:paraId="5AEB72A1" w14:textId="77777777" w:rsidR="006A60EA" w:rsidRPr="006A60EA" w:rsidRDefault="006A60EA" w:rsidP="0039751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Gill Sans MT" w:hAnsi="Gill Sans MT" w:cs="Arial"/>
          <w:b w:val="0"/>
          <w:spacing w:val="0"/>
          <w:sz w:val="24"/>
        </w:rPr>
      </w:pPr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 xml:space="preserve">Come evidenziato all’art. 5 dell’Avviso, in fase di definizione della Proposta, i beneficiari </w:t>
      </w:r>
      <w:r w:rsidRPr="006A60EA">
        <w:rPr>
          <w:rFonts w:ascii="Gill Sans MT" w:hAnsi="Gill Sans MT"/>
          <w:b w:val="0"/>
          <w:color w:val="000000"/>
          <w:spacing w:val="0"/>
          <w:sz w:val="24"/>
        </w:rPr>
        <w:t xml:space="preserve">devono presentare </w:t>
      </w:r>
      <w:r w:rsidRPr="006A60EA">
        <w:rPr>
          <w:rFonts w:ascii="Gill Sans MT" w:hAnsi="Gill Sans MT" w:cs="Arial"/>
          <w:b w:val="0"/>
          <w:color w:val="000000"/>
          <w:spacing w:val="0"/>
          <w:sz w:val="24"/>
        </w:rPr>
        <w:t xml:space="preserve">proposte progettuali coerenti con la descrizione e il contesto tematico di ciascun Atelier ed </w:t>
      </w:r>
      <w:r w:rsidRPr="006A60EA">
        <w:rPr>
          <w:rFonts w:ascii="Gill Sans MT" w:hAnsi="Gill Sans MT"/>
          <w:b w:val="0"/>
          <w:color w:val="000000"/>
          <w:spacing w:val="0"/>
          <w:sz w:val="24"/>
        </w:rPr>
        <w:t>in grado di generare ricadute e</w:t>
      </w:r>
      <w:r w:rsidRPr="006A60EA">
        <w:rPr>
          <w:rFonts w:ascii="Gill Sans MT" w:hAnsi="Gill Sans MT"/>
          <w:b w:val="0"/>
          <w:spacing w:val="0"/>
          <w:sz w:val="24"/>
        </w:rPr>
        <w:t xml:space="preserve"> riflessi in termini di valorizzazione e promozione culturale del territorio di riferimento, in un’ottica di medio-lungo periodo. </w:t>
      </w:r>
    </w:p>
    <w:p w14:paraId="15998094" w14:textId="77777777" w:rsidR="006A60EA" w:rsidRDefault="006A60EA" w:rsidP="00397515">
      <w:pPr>
        <w:spacing w:after="0" w:line="276" w:lineRule="auto"/>
        <w:jc w:val="both"/>
        <w:rPr>
          <w:rFonts w:ascii="Gill Sans MT" w:hAnsi="Gill Sans MT"/>
          <w:color w:val="365F91" w:themeColor="accent1" w:themeShade="BF"/>
          <w:sz w:val="24"/>
        </w:rPr>
      </w:pPr>
    </w:p>
    <w:p w14:paraId="7F5A142B" w14:textId="77777777" w:rsidR="00397515" w:rsidRDefault="00397515" w:rsidP="00397515">
      <w:pPr>
        <w:spacing w:after="0" w:line="276" w:lineRule="auto"/>
        <w:rPr>
          <w:rFonts w:ascii="Gill Sans MT" w:hAnsi="Gill Sans MT"/>
          <w:color w:val="365F91" w:themeColor="accent1" w:themeShade="BF"/>
          <w:sz w:val="28"/>
        </w:rPr>
      </w:pPr>
    </w:p>
    <w:p w14:paraId="60EA5AA0" w14:textId="77777777" w:rsidR="00397515" w:rsidRPr="00397515" w:rsidRDefault="00397515" w:rsidP="00397515">
      <w:pPr>
        <w:spacing w:after="0" w:line="276" w:lineRule="auto"/>
        <w:rPr>
          <w:rFonts w:ascii="Gill Sans MT" w:hAnsi="Gill Sans MT"/>
          <w:color w:val="365F91" w:themeColor="accent1" w:themeShade="BF"/>
          <w:sz w:val="28"/>
        </w:rPr>
      </w:pPr>
      <w:r w:rsidRPr="00397515">
        <w:rPr>
          <w:rFonts w:ascii="Gill Sans MT" w:hAnsi="Gill Sans MT"/>
          <w:color w:val="365F91" w:themeColor="accent1" w:themeShade="BF"/>
          <w:sz w:val="28"/>
        </w:rPr>
        <w:t>CASSINO: Atelier Memory Gate - Porta della Memoria</w:t>
      </w:r>
    </w:p>
    <w:p w14:paraId="19A38478" w14:textId="77777777" w:rsidR="00397515" w:rsidRPr="0092069B" w:rsidRDefault="00397515" w:rsidP="00397515">
      <w:pPr>
        <w:spacing w:after="0" w:line="276" w:lineRule="auto"/>
        <w:jc w:val="both"/>
        <w:rPr>
          <w:rFonts w:ascii="Gill Sans MT" w:hAnsi="Gill Sans MT"/>
          <w:color w:val="365F91" w:themeColor="accent1" w:themeShade="BF"/>
          <w:sz w:val="22"/>
          <w:szCs w:val="22"/>
        </w:rPr>
      </w:pPr>
    </w:p>
    <w:p w14:paraId="792FAE52" w14:textId="7E82D784" w:rsidR="00397515" w:rsidRPr="00397515" w:rsidRDefault="00397515" w:rsidP="00397515">
      <w:pPr>
        <w:tabs>
          <w:tab w:val="left" w:pos="2972"/>
        </w:tabs>
        <w:spacing w:after="120"/>
        <w:rPr>
          <w:rFonts w:ascii="Gill Sans MT" w:hAnsi="Gill Sans MT" w:cs="Arial"/>
          <w:spacing w:val="0"/>
          <w:sz w:val="24"/>
          <w:szCs w:val="20"/>
        </w:rPr>
      </w:pPr>
      <w:r w:rsidRPr="00397515">
        <w:rPr>
          <w:rFonts w:ascii="Gill Sans MT" w:hAnsi="Gill Sans MT" w:cs="Arial"/>
          <w:spacing w:val="0"/>
          <w:sz w:val="24"/>
          <w:szCs w:val="20"/>
        </w:rPr>
        <w:t>Descrizione Atelier</w:t>
      </w:r>
      <w:r w:rsidRPr="00397515">
        <w:rPr>
          <w:rFonts w:ascii="Gill Sans MT" w:hAnsi="Gill Sans MT" w:cs="Arial"/>
          <w:spacing w:val="0"/>
          <w:sz w:val="24"/>
          <w:szCs w:val="20"/>
        </w:rPr>
        <w:tab/>
      </w:r>
    </w:p>
    <w:p w14:paraId="353F7AAC" w14:textId="7E1F486D" w:rsidR="00397515" w:rsidRPr="0000490C" w:rsidRDefault="00397515" w:rsidP="00397515">
      <w:pPr>
        <w:autoSpaceDE w:val="0"/>
        <w:autoSpaceDN w:val="0"/>
        <w:adjustRightInd w:val="0"/>
        <w:spacing w:after="0" w:line="276" w:lineRule="auto"/>
        <w:jc w:val="both"/>
        <w:rPr>
          <w:rFonts w:ascii="Gill Sans MT" w:hAnsi="Gill Sans MT" w:cs="Arial"/>
          <w:b w:val="0"/>
          <w:spacing w:val="0"/>
          <w:sz w:val="24"/>
          <w:szCs w:val="20"/>
        </w:rPr>
      </w:pPr>
      <w:r w:rsidRPr="00397515">
        <w:rPr>
          <w:rFonts w:ascii="Gill Sans MT" w:hAnsi="Gill Sans MT" w:cs="Arial"/>
          <w:b w:val="0"/>
          <w:spacing w:val="0"/>
          <w:sz w:val="24"/>
          <w:szCs w:val="20"/>
        </w:rPr>
        <w:t xml:space="preserve">L’Atelier è un padiglione indipendente dal Museo </w:t>
      </w:r>
      <w:proofErr w:type="spellStart"/>
      <w:r w:rsidRPr="00397515">
        <w:rPr>
          <w:rFonts w:ascii="Gill Sans MT" w:hAnsi="Gill Sans MT" w:cs="Arial"/>
          <w:b w:val="0"/>
          <w:spacing w:val="0"/>
          <w:sz w:val="24"/>
          <w:szCs w:val="20"/>
        </w:rPr>
        <w:t>Historiale</w:t>
      </w:r>
      <w:proofErr w:type="spellEnd"/>
      <w:r w:rsidRPr="00397515">
        <w:rPr>
          <w:rFonts w:ascii="Gill Sans MT" w:hAnsi="Gill Sans MT" w:cs="Arial"/>
          <w:b w:val="0"/>
          <w:spacing w:val="0"/>
          <w:sz w:val="24"/>
          <w:szCs w:val="20"/>
        </w:rPr>
        <w:t xml:space="preserve"> di circa 180 m², coperto ad un’unica </w:t>
      </w:r>
      <w:r w:rsidRPr="0000490C">
        <w:rPr>
          <w:rFonts w:ascii="Gill Sans MT" w:hAnsi="Gill Sans MT" w:cs="Arial"/>
          <w:b w:val="0"/>
          <w:spacing w:val="0"/>
          <w:sz w:val="24"/>
          <w:szCs w:val="20"/>
        </w:rPr>
        <w:t>falda</w:t>
      </w:r>
      <w:r w:rsidR="007C4018" w:rsidRPr="0000490C">
        <w:rPr>
          <w:rFonts w:ascii="Gill Sans MT" w:hAnsi="Gill Sans MT" w:cs="Arial"/>
          <w:b w:val="0"/>
          <w:spacing w:val="0"/>
          <w:sz w:val="24"/>
          <w:szCs w:val="20"/>
        </w:rPr>
        <w:t>,</w:t>
      </w:r>
      <w:r w:rsidRPr="0000490C">
        <w:rPr>
          <w:rFonts w:ascii="Gill Sans MT" w:hAnsi="Gill Sans MT" w:cs="Arial"/>
          <w:b w:val="0"/>
          <w:spacing w:val="0"/>
          <w:sz w:val="24"/>
          <w:szCs w:val="20"/>
        </w:rPr>
        <w:t xml:space="preserve"> posto lungo il perimetro esterno del complesso e chiuso esternamente da grandi superfici vetrate.</w:t>
      </w:r>
    </w:p>
    <w:p w14:paraId="2668B027" w14:textId="77777777" w:rsidR="00397515" w:rsidRPr="0000490C" w:rsidRDefault="00397515" w:rsidP="00397515">
      <w:pPr>
        <w:tabs>
          <w:tab w:val="left" w:pos="2972"/>
        </w:tabs>
        <w:spacing w:after="0"/>
        <w:rPr>
          <w:rFonts w:ascii="Gill Sans MT" w:hAnsi="Gill Sans MT" w:cs="Arial"/>
          <w:spacing w:val="0"/>
          <w:sz w:val="24"/>
          <w:szCs w:val="20"/>
        </w:rPr>
      </w:pPr>
    </w:p>
    <w:p w14:paraId="44A6E7AE" w14:textId="3E10D283" w:rsidR="00397515" w:rsidRPr="0000490C" w:rsidRDefault="00397515" w:rsidP="00397515">
      <w:pPr>
        <w:tabs>
          <w:tab w:val="left" w:pos="2972"/>
        </w:tabs>
        <w:spacing w:after="120"/>
        <w:rPr>
          <w:rFonts w:ascii="Gill Sans MT" w:hAnsi="Gill Sans MT" w:cs="Arial"/>
          <w:spacing w:val="0"/>
          <w:sz w:val="24"/>
          <w:szCs w:val="20"/>
        </w:rPr>
      </w:pPr>
      <w:r w:rsidRPr="0000490C">
        <w:rPr>
          <w:rFonts w:ascii="Gill Sans MT" w:hAnsi="Gill Sans MT" w:cs="Arial"/>
          <w:spacing w:val="0"/>
          <w:sz w:val="24"/>
          <w:szCs w:val="20"/>
        </w:rPr>
        <w:t>Indirizzo</w:t>
      </w:r>
    </w:p>
    <w:p w14:paraId="7C92EDF1" w14:textId="5CE4AD00" w:rsidR="00397515" w:rsidRPr="0000490C" w:rsidRDefault="00397515" w:rsidP="00397515">
      <w:pPr>
        <w:spacing w:after="0" w:line="276" w:lineRule="auto"/>
        <w:jc w:val="both"/>
        <w:rPr>
          <w:rFonts w:ascii="Gill Sans MT" w:hAnsi="Gill Sans MT" w:cs="Arial"/>
          <w:b w:val="0"/>
          <w:spacing w:val="0"/>
          <w:sz w:val="24"/>
          <w:szCs w:val="20"/>
        </w:rPr>
      </w:pPr>
      <w:r w:rsidRPr="0000490C">
        <w:rPr>
          <w:rFonts w:ascii="Gill Sans MT" w:hAnsi="Gill Sans MT" w:cs="Arial"/>
          <w:b w:val="0"/>
          <w:spacing w:val="0"/>
          <w:sz w:val="24"/>
          <w:szCs w:val="20"/>
        </w:rPr>
        <w:t xml:space="preserve">Museo </w:t>
      </w:r>
      <w:proofErr w:type="spellStart"/>
      <w:r w:rsidRPr="0000490C">
        <w:rPr>
          <w:rFonts w:ascii="Gill Sans MT" w:hAnsi="Gill Sans MT" w:cs="Arial"/>
          <w:b w:val="0"/>
          <w:spacing w:val="0"/>
          <w:sz w:val="24"/>
          <w:szCs w:val="20"/>
        </w:rPr>
        <w:t>Historiale</w:t>
      </w:r>
      <w:proofErr w:type="spellEnd"/>
      <w:r w:rsidRPr="0000490C">
        <w:rPr>
          <w:rFonts w:ascii="Gill Sans MT" w:hAnsi="Gill Sans MT" w:cs="Arial"/>
          <w:b w:val="0"/>
          <w:spacing w:val="0"/>
          <w:sz w:val="24"/>
          <w:szCs w:val="20"/>
        </w:rPr>
        <w:t>, Via San Marco 23</w:t>
      </w:r>
      <w:r w:rsidR="00DA15C0" w:rsidRPr="0000490C">
        <w:rPr>
          <w:rFonts w:ascii="Gill Sans MT" w:hAnsi="Gill Sans MT" w:cs="Arial"/>
          <w:b w:val="0"/>
          <w:spacing w:val="0"/>
          <w:sz w:val="24"/>
          <w:szCs w:val="20"/>
        </w:rPr>
        <w:t>,</w:t>
      </w:r>
      <w:r w:rsidRPr="0000490C">
        <w:rPr>
          <w:rFonts w:ascii="Gill Sans MT" w:hAnsi="Gill Sans MT" w:cs="Arial"/>
          <w:b w:val="0"/>
          <w:spacing w:val="0"/>
          <w:sz w:val="24"/>
          <w:szCs w:val="20"/>
        </w:rPr>
        <w:t xml:space="preserve"> Cassino (FR)</w:t>
      </w:r>
    </w:p>
    <w:p w14:paraId="6153DF7B" w14:textId="77777777" w:rsidR="00397515" w:rsidRPr="00397515" w:rsidRDefault="00397515" w:rsidP="00397515">
      <w:pPr>
        <w:spacing w:after="0" w:line="276" w:lineRule="auto"/>
        <w:jc w:val="both"/>
        <w:rPr>
          <w:rFonts w:ascii="Gill Sans MT" w:hAnsi="Gill Sans MT" w:cs="Arial"/>
          <w:b w:val="0"/>
          <w:spacing w:val="0"/>
          <w:sz w:val="24"/>
          <w:szCs w:val="20"/>
        </w:rPr>
      </w:pPr>
    </w:p>
    <w:p w14:paraId="3BC890B2" w14:textId="77777777" w:rsidR="00397515" w:rsidRDefault="00397515" w:rsidP="00397515">
      <w:pPr>
        <w:tabs>
          <w:tab w:val="left" w:pos="2972"/>
        </w:tabs>
        <w:spacing w:after="120"/>
        <w:rPr>
          <w:rFonts w:ascii="Gill Sans MT" w:hAnsi="Gill Sans MT" w:cs="Arial"/>
          <w:spacing w:val="0"/>
          <w:sz w:val="24"/>
          <w:szCs w:val="20"/>
        </w:rPr>
      </w:pPr>
    </w:p>
    <w:p w14:paraId="1863DCE0" w14:textId="77777777" w:rsidR="00397515" w:rsidRDefault="00397515" w:rsidP="00397515">
      <w:pPr>
        <w:tabs>
          <w:tab w:val="left" w:pos="2972"/>
        </w:tabs>
        <w:spacing w:after="120"/>
        <w:rPr>
          <w:rFonts w:ascii="Gill Sans MT" w:hAnsi="Gill Sans MT" w:cs="Arial"/>
          <w:spacing w:val="0"/>
          <w:sz w:val="24"/>
          <w:szCs w:val="20"/>
        </w:rPr>
      </w:pPr>
    </w:p>
    <w:p w14:paraId="4A1D398B" w14:textId="77777777" w:rsidR="00397515" w:rsidRDefault="00397515" w:rsidP="00397515">
      <w:pPr>
        <w:tabs>
          <w:tab w:val="left" w:pos="2972"/>
        </w:tabs>
        <w:spacing w:after="120"/>
        <w:rPr>
          <w:rFonts w:ascii="Gill Sans MT" w:hAnsi="Gill Sans MT" w:cs="Arial"/>
          <w:spacing w:val="0"/>
          <w:sz w:val="24"/>
          <w:szCs w:val="20"/>
        </w:rPr>
      </w:pPr>
    </w:p>
    <w:p w14:paraId="46C497F9" w14:textId="77777777" w:rsidR="00397515" w:rsidRDefault="00397515" w:rsidP="00397515">
      <w:pPr>
        <w:tabs>
          <w:tab w:val="left" w:pos="2972"/>
        </w:tabs>
        <w:spacing w:after="120" w:line="276" w:lineRule="auto"/>
        <w:rPr>
          <w:rFonts w:ascii="Gill Sans MT" w:hAnsi="Gill Sans MT" w:cs="Arial"/>
          <w:spacing w:val="0"/>
          <w:sz w:val="24"/>
          <w:szCs w:val="20"/>
        </w:rPr>
      </w:pPr>
    </w:p>
    <w:p w14:paraId="69B15257" w14:textId="77777777" w:rsidR="00397515" w:rsidRPr="00397515" w:rsidRDefault="00397515" w:rsidP="00397515">
      <w:pPr>
        <w:tabs>
          <w:tab w:val="left" w:pos="2972"/>
        </w:tabs>
        <w:spacing w:after="120" w:line="276" w:lineRule="auto"/>
        <w:rPr>
          <w:rFonts w:ascii="Gill Sans MT" w:hAnsi="Gill Sans MT" w:cs="Arial"/>
          <w:spacing w:val="0"/>
          <w:sz w:val="24"/>
          <w:szCs w:val="20"/>
        </w:rPr>
      </w:pPr>
      <w:r w:rsidRPr="00397515">
        <w:rPr>
          <w:rFonts w:ascii="Gill Sans MT" w:hAnsi="Gill Sans MT" w:cs="Arial"/>
          <w:spacing w:val="0"/>
          <w:sz w:val="24"/>
          <w:szCs w:val="20"/>
        </w:rPr>
        <w:t>Contesto tematico</w:t>
      </w:r>
    </w:p>
    <w:p w14:paraId="65293311" w14:textId="52B0B995" w:rsidR="00397515" w:rsidRPr="00397515" w:rsidRDefault="00397515" w:rsidP="00397515">
      <w:pPr>
        <w:spacing w:after="120" w:line="276" w:lineRule="auto"/>
        <w:jc w:val="both"/>
        <w:rPr>
          <w:rFonts w:ascii="Gill Sans MT" w:hAnsi="Gill Sans MT" w:cs="Arial"/>
          <w:b w:val="0"/>
          <w:spacing w:val="0"/>
          <w:sz w:val="24"/>
          <w:szCs w:val="20"/>
        </w:rPr>
      </w:pPr>
      <w:r w:rsidRPr="00397515">
        <w:rPr>
          <w:rFonts w:ascii="Gill Sans MT" w:hAnsi="Gill Sans MT" w:cs="Arial"/>
          <w:b w:val="0"/>
          <w:spacing w:val="0"/>
          <w:sz w:val="24"/>
          <w:szCs w:val="20"/>
        </w:rPr>
        <w:t>Cassino è un territorio attraversato dalla storia che ospita teatri e anfiteatri romani e splendidi percorsi archeologici con strade romane e medievali; rappresenta sempre più un riferimento culturale e turistico del Basso Lazio: un territorio che parte dal mare e arriva all’Appennino passando per la Val Comino, terra ricca di opportunità e punto d’intersezione di tre regioni, Lazio, Molise, Campania. </w:t>
      </w:r>
    </w:p>
    <w:p w14:paraId="7898ED29" w14:textId="77777777" w:rsidR="00397515" w:rsidRPr="00397515" w:rsidRDefault="00397515" w:rsidP="00397515">
      <w:pPr>
        <w:spacing w:after="120" w:line="276" w:lineRule="auto"/>
        <w:jc w:val="both"/>
        <w:rPr>
          <w:rFonts w:ascii="Gill Sans MT" w:hAnsi="Gill Sans MT" w:cs="Arial"/>
          <w:b w:val="0"/>
          <w:spacing w:val="0"/>
          <w:sz w:val="24"/>
          <w:szCs w:val="20"/>
        </w:rPr>
      </w:pPr>
      <w:r w:rsidRPr="00397515">
        <w:rPr>
          <w:rFonts w:ascii="Gill Sans MT" w:hAnsi="Gill Sans MT" w:cs="Arial"/>
          <w:b w:val="0"/>
          <w:spacing w:val="0"/>
          <w:sz w:val="24"/>
          <w:szCs w:val="20"/>
        </w:rPr>
        <w:t>Terra della Memoria e perla del turismo memorialistico attraverso il “Percorso della Battaglia”, il campo di combattimento durante la Seconda Guerra Mondiale, oggi accessibile grazie ad una grande azione di recupero e valorizzazione. </w:t>
      </w:r>
    </w:p>
    <w:p w14:paraId="1DCF43DE" w14:textId="77777777" w:rsidR="00397515" w:rsidRPr="00397515" w:rsidRDefault="00397515" w:rsidP="00397515">
      <w:pPr>
        <w:spacing w:after="120" w:line="276" w:lineRule="auto"/>
        <w:jc w:val="both"/>
        <w:rPr>
          <w:rFonts w:ascii="Gill Sans MT" w:hAnsi="Gill Sans MT" w:cs="Arial"/>
          <w:b w:val="0"/>
          <w:spacing w:val="0"/>
          <w:sz w:val="24"/>
          <w:szCs w:val="20"/>
        </w:rPr>
      </w:pPr>
      <w:r w:rsidRPr="00397515">
        <w:rPr>
          <w:rFonts w:ascii="Gill Sans MT" w:hAnsi="Gill Sans MT" w:cs="Arial"/>
          <w:b w:val="0"/>
          <w:spacing w:val="0"/>
          <w:sz w:val="24"/>
          <w:szCs w:val="20"/>
        </w:rPr>
        <w:t>L’Abbazia di Montecassino, di origine millenaria, è stata fondata da San Benedetto, patrono d’Europa, scrigno della Regola Benedettina, eremo costruito, raso al suolo e nuovamente ricostruito per assurgere, nel tempo, a cuore della religiosità più profonda, segnando la rinascita della cultura occidentale.</w:t>
      </w:r>
    </w:p>
    <w:p w14:paraId="336B6CCC" w14:textId="03579EE9" w:rsidR="00397515" w:rsidRPr="0000490C" w:rsidRDefault="00397515" w:rsidP="00397515">
      <w:pPr>
        <w:spacing w:after="120" w:line="276" w:lineRule="auto"/>
        <w:jc w:val="both"/>
        <w:rPr>
          <w:rFonts w:ascii="Gill Sans MT" w:hAnsi="Gill Sans MT" w:cs="Arial"/>
          <w:b w:val="0"/>
          <w:spacing w:val="0"/>
          <w:sz w:val="24"/>
          <w:szCs w:val="20"/>
        </w:rPr>
      </w:pPr>
      <w:r w:rsidRPr="00397515">
        <w:rPr>
          <w:rFonts w:ascii="Gill Sans MT" w:hAnsi="Gill Sans MT" w:cs="Arial"/>
          <w:b w:val="0"/>
          <w:spacing w:val="0"/>
          <w:sz w:val="24"/>
          <w:szCs w:val="20"/>
        </w:rPr>
        <w:t xml:space="preserve">Nel 2004, in occasione del 60°anniversario della battaglia di Montecassino, viene inaugurato il Museo multimediale </w:t>
      </w:r>
      <w:proofErr w:type="spellStart"/>
      <w:r w:rsidRPr="00397515">
        <w:rPr>
          <w:rFonts w:ascii="Gill Sans MT" w:hAnsi="Gill Sans MT" w:cs="Arial"/>
          <w:b w:val="0"/>
          <w:spacing w:val="0"/>
          <w:sz w:val="24"/>
          <w:szCs w:val="20"/>
        </w:rPr>
        <w:t>Historiale</w:t>
      </w:r>
      <w:proofErr w:type="spellEnd"/>
      <w:r w:rsidRPr="00397515">
        <w:rPr>
          <w:rFonts w:ascii="Gill Sans MT" w:hAnsi="Gill Sans MT" w:cs="Arial"/>
          <w:b w:val="0"/>
          <w:spacing w:val="0"/>
          <w:sz w:val="24"/>
          <w:szCs w:val="20"/>
        </w:rPr>
        <w:t xml:space="preserve">, patrimonio multimediale della guerra. Realizzato con il contributo del MIBACT, del Ministero della Difesa e del Comune di Cassino, è stato ideato dalle Officine Rambaldi e intende onorare i caduti del secondo conflitto mondiale grazie alla ricostruzione di un percorso della Battaglia di Cassino. Al tempo stesso il Museo </w:t>
      </w:r>
      <w:proofErr w:type="spellStart"/>
      <w:r w:rsidRPr="00397515">
        <w:rPr>
          <w:rFonts w:ascii="Gill Sans MT" w:hAnsi="Gill Sans MT" w:cs="Arial"/>
          <w:b w:val="0"/>
          <w:spacing w:val="0"/>
          <w:sz w:val="24"/>
          <w:szCs w:val="20"/>
        </w:rPr>
        <w:t>Historiale</w:t>
      </w:r>
      <w:proofErr w:type="spellEnd"/>
      <w:r w:rsidRPr="00397515">
        <w:rPr>
          <w:rFonts w:ascii="Gill Sans MT" w:hAnsi="Gill Sans MT" w:cs="Arial"/>
          <w:b w:val="0"/>
          <w:spacing w:val="0"/>
          <w:sz w:val="24"/>
          <w:szCs w:val="20"/>
        </w:rPr>
        <w:t xml:space="preserve"> ha la vocazione per divenire un grande centro per </w:t>
      </w:r>
      <w:r w:rsidRPr="0000490C">
        <w:rPr>
          <w:rFonts w:ascii="Gill Sans MT" w:hAnsi="Gill Sans MT" w:cs="Arial"/>
          <w:b w:val="0"/>
          <w:spacing w:val="0"/>
          <w:sz w:val="24"/>
          <w:szCs w:val="20"/>
        </w:rPr>
        <w:t>l’</w:t>
      </w:r>
      <w:r w:rsidR="009F7620" w:rsidRPr="0000490C">
        <w:rPr>
          <w:rFonts w:ascii="Gill Sans MT" w:hAnsi="Gill Sans MT" w:cs="Arial"/>
          <w:b w:val="0"/>
          <w:spacing w:val="0"/>
          <w:sz w:val="24"/>
          <w:szCs w:val="20"/>
        </w:rPr>
        <w:t>archiviazione tematica</w:t>
      </w:r>
      <w:r w:rsidRPr="0000490C">
        <w:rPr>
          <w:rFonts w:ascii="Gill Sans MT" w:hAnsi="Gill Sans MT" w:cs="Arial"/>
          <w:b w:val="0"/>
          <w:spacing w:val="0"/>
          <w:sz w:val="24"/>
          <w:szCs w:val="20"/>
        </w:rPr>
        <w:t xml:space="preserve"> digitale a livello internazionale.</w:t>
      </w:r>
    </w:p>
    <w:p w14:paraId="3B399D16" w14:textId="0B4538E2" w:rsidR="00397515" w:rsidRDefault="00397515" w:rsidP="0000490C">
      <w:pPr>
        <w:tabs>
          <w:tab w:val="left" w:pos="2972"/>
        </w:tabs>
        <w:spacing w:after="120" w:line="276" w:lineRule="auto"/>
        <w:jc w:val="both"/>
        <w:rPr>
          <w:rFonts w:ascii="Gill Sans MT" w:hAnsi="Gill Sans MT" w:cs="Arial"/>
          <w:b w:val="0"/>
          <w:spacing w:val="0"/>
          <w:sz w:val="24"/>
          <w:szCs w:val="20"/>
        </w:rPr>
      </w:pPr>
      <w:r w:rsidRPr="0000490C">
        <w:rPr>
          <w:rFonts w:ascii="Gill Sans MT" w:hAnsi="Gill Sans MT" w:cs="Arial"/>
          <w:b w:val="0"/>
          <w:spacing w:val="0"/>
          <w:sz w:val="24"/>
          <w:szCs w:val="20"/>
        </w:rPr>
        <w:t>Alle pendici di Montecassino, a ridosso della strada che da Cassino conduce all’Abbazia, si trova Roc</w:t>
      </w:r>
      <w:r w:rsidR="007C4018" w:rsidRPr="0000490C">
        <w:rPr>
          <w:rFonts w:ascii="Gill Sans MT" w:hAnsi="Gill Sans MT" w:cs="Arial"/>
          <w:b w:val="0"/>
          <w:spacing w:val="0"/>
          <w:sz w:val="24"/>
          <w:szCs w:val="20"/>
        </w:rPr>
        <w:t xml:space="preserve">ca Janula. L’Antica Rocca, </w:t>
      </w:r>
      <w:r w:rsidR="00B3615B" w:rsidRPr="0000490C">
        <w:rPr>
          <w:rFonts w:ascii="Gill Sans MT" w:hAnsi="Gill Sans MT" w:cs="Arial"/>
          <w:b w:val="0"/>
          <w:spacing w:val="0"/>
          <w:sz w:val="24"/>
          <w:szCs w:val="20"/>
        </w:rPr>
        <w:t xml:space="preserve">con i resti </w:t>
      </w:r>
      <w:r w:rsidRPr="0000490C">
        <w:rPr>
          <w:rFonts w:ascii="Gill Sans MT" w:hAnsi="Gill Sans MT" w:cs="Arial"/>
          <w:b w:val="0"/>
          <w:spacing w:val="0"/>
          <w:sz w:val="24"/>
          <w:szCs w:val="20"/>
        </w:rPr>
        <w:t>di una Torre medioevale, rappresenta un passato importante</w:t>
      </w:r>
      <w:r w:rsidR="007C4018" w:rsidRPr="0000490C">
        <w:rPr>
          <w:rFonts w:ascii="Gill Sans MT" w:hAnsi="Gill Sans MT" w:cs="Arial"/>
          <w:b w:val="0"/>
          <w:spacing w:val="0"/>
          <w:sz w:val="24"/>
          <w:szCs w:val="20"/>
        </w:rPr>
        <w:t>,</w:t>
      </w:r>
      <w:r w:rsidRPr="0000490C">
        <w:rPr>
          <w:rFonts w:ascii="Gill Sans MT" w:hAnsi="Gill Sans MT" w:cs="Arial"/>
          <w:b w:val="0"/>
          <w:spacing w:val="0"/>
          <w:sz w:val="24"/>
          <w:szCs w:val="20"/>
        </w:rPr>
        <w:t xml:space="preserve"> è stata in parte già restaurata</w:t>
      </w:r>
      <w:r w:rsidR="00B3615B" w:rsidRPr="0000490C">
        <w:rPr>
          <w:rFonts w:ascii="Gill Sans MT" w:hAnsi="Gill Sans MT" w:cs="Arial"/>
          <w:b w:val="0"/>
          <w:spacing w:val="0"/>
          <w:sz w:val="24"/>
          <w:szCs w:val="20"/>
        </w:rPr>
        <w:t xml:space="preserve"> e oggi è</w:t>
      </w:r>
      <w:bookmarkStart w:id="0" w:name="_GoBack"/>
      <w:bookmarkEnd w:id="0"/>
      <w:r w:rsidR="00B3615B" w:rsidRPr="0000490C">
        <w:rPr>
          <w:rFonts w:ascii="Gill Sans MT" w:hAnsi="Gill Sans MT" w:cs="Arial"/>
          <w:b w:val="0"/>
          <w:spacing w:val="0"/>
          <w:sz w:val="24"/>
          <w:szCs w:val="20"/>
        </w:rPr>
        <w:t xml:space="preserve"> totalmente fruibile da</w:t>
      </w:r>
      <w:r w:rsidRPr="0000490C">
        <w:rPr>
          <w:rFonts w:ascii="Gill Sans MT" w:hAnsi="Gill Sans MT" w:cs="Arial"/>
          <w:b w:val="0"/>
          <w:spacing w:val="0"/>
          <w:sz w:val="24"/>
          <w:szCs w:val="20"/>
        </w:rPr>
        <w:t>lla</w:t>
      </w:r>
      <w:r w:rsidRPr="00397515">
        <w:rPr>
          <w:rFonts w:ascii="Gill Sans MT" w:hAnsi="Gill Sans MT" w:cs="Arial"/>
          <w:b w:val="0"/>
          <w:spacing w:val="0"/>
          <w:sz w:val="24"/>
          <w:szCs w:val="20"/>
        </w:rPr>
        <w:t xml:space="preserve"> cittadinanza. </w:t>
      </w:r>
    </w:p>
    <w:p w14:paraId="200D485C" w14:textId="77777777" w:rsidR="004B6598" w:rsidRDefault="004B6598" w:rsidP="00397515">
      <w:pPr>
        <w:tabs>
          <w:tab w:val="left" w:pos="2972"/>
        </w:tabs>
        <w:spacing w:after="120" w:line="276" w:lineRule="auto"/>
        <w:rPr>
          <w:rFonts w:ascii="Gill Sans MT" w:hAnsi="Gill Sans MT" w:cs="Arial"/>
          <w:b w:val="0"/>
          <w:spacing w:val="0"/>
          <w:sz w:val="24"/>
          <w:szCs w:val="20"/>
        </w:rPr>
      </w:pPr>
    </w:p>
    <w:p w14:paraId="389DAB31" w14:textId="77777777" w:rsidR="004B6598" w:rsidRDefault="004B6598" w:rsidP="00397515">
      <w:pPr>
        <w:tabs>
          <w:tab w:val="left" w:pos="2972"/>
        </w:tabs>
        <w:spacing w:after="120" w:line="276" w:lineRule="auto"/>
        <w:rPr>
          <w:rFonts w:ascii="Gill Sans MT" w:hAnsi="Gill Sans MT" w:cs="Arial"/>
          <w:b w:val="0"/>
          <w:spacing w:val="0"/>
          <w:sz w:val="24"/>
          <w:szCs w:val="20"/>
        </w:rPr>
      </w:pPr>
    </w:p>
    <w:p w14:paraId="13BD525E" w14:textId="77777777" w:rsidR="004B6598" w:rsidRDefault="004B6598" w:rsidP="00397515">
      <w:pPr>
        <w:tabs>
          <w:tab w:val="left" w:pos="2972"/>
        </w:tabs>
        <w:spacing w:after="120" w:line="276" w:lineRule="auto"/>
        <w:rPr>
          <w:rFonts w:ascii="Gill Sans MT" w:hAnsi="Gill Sans MT" w:cs="Arial"/>
          <w:b w:val="0"/>
          <w:spacing w:val="0"/>
          <w:sz w:val="24"/>
          <w:szCs w:val="20"/>
        </w:rPr>
      </w:pPr>
    </w:p>
    <w:p w14:paraId="60B1751F" w14:textId="79A3F1E4" w:rsidR="004B6598" w:rsidRPr="00397515" w:rsidRDefault="004B6598" w:rsidP="00397515">
      <w:pPr>
        <w:tabs>
          <w:tab w:val="left" w:pos="2972"/>
        </w:tabs>
        <w:spacing w:after="120" w:line="276" w:lineRule="auto"/>
        <w:rPr>
          <w:rFonts w:ascii="Gill Sans MT" w:hAnsi="Gill Sans MT" w:cs="Arial"/>
          <w:b w:val="0"/>
          <w:spacing w:val="0"/>
          <w:sz w:val="24"/>
          <w:szCs w:val="20"/>
        </w:rPr>
      </w:pPr>
      <w:r>
        <w:rPr>
          <w:rFonts w:ascii="Gill Sans MT" w:hAnsi="Gill Sans MT" w:cs="Arial"/>
          <w:b w:val="0"/>
          <w:spacing w:val="0"/>
          <w:sz w:val="24"/>
          <w:szCs w:val="20"/>
        </w:rPr>
        <w:tab/>
      </w:r>
      <w:r>
        <w:rPr>
          <w:rFonts w:ascii="Gill Sans MT" w:hAnsi="Gill Sans MT" w:cs="Arial"/>
          <w:b w:val="0"/>
          <w:spacing w:val="0"/>
          <w:sz w:val="24"/>
          <w:szCs w:val="20"/>
        </w:rPr>
        <w:tab/>
      </w:r>
    </w:p>
    <w:sectPr w:rsidR="004B6598" w:rsidRPr="00397515" w:rsidSect="006A60EA">
      <w:headerReference w:type="default" r:id="rId8"/>
      <w:footerReference w:type="default" r:id="rId9"/>
      <w:pgSz w:w="11906" w:h="16838"/>
      <w:pgMar w:top="1560" w:right="1133" w:bottom="1134" w:left="113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E3D5FC" w14:textId="77777777" w:rsidR="008F6B15" w:rsidRDefault="008F6B15" w:rsidP="007D53E3">
      <w:pPr>
        <w:spacing w:after="0"/>
      </w:pPr>
      <w:r>
        <w:separator/>
      </w:r>
    </w:p>
  </w:endnote>
  <w:endnote w:type="continuationSeparator" w:id="0">
    <w:p w14:paraId="7D28BD15" w14:textId="77777777" w:rsidR="008F6B15" w:rsidRDefault="008F6B15" w:rsidP="007D53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26015" w14:textId="5F61D8AB" w:rsidR="00FA4F81" w:rsidRDefault="00FD481A" w:rsidP="002E7A78">
    <w:pPr>
      <w:pStyle w:val="Pidipagina"/>
      <w:ind w:left="-851"/>
    </w:pPr>
    <w:r>
      <w:rPr>
        <w:noProof/>
        <w:lang w:eastAsia="it-IT"/>
      </w:rPr>
      <w:drawing>
        <wp:inline distT="0" distB="0" distL="0" distR="0" wp14:anchorId="61554868" wp14:editId="7ECF2A3B">
          <wp:extent cx="7162994" cy="477035"/>
          <wp:effectExtent l="0" t="0" r="0" b="5715"/>
          <wp:docPr id="2" name="Immagine 2" descr="SchedaAccredito_ABC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edaAccredito_ABC-03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82" t="21326" r="2338" b="21025"/>
                  <a:stretch/>
                </pic:blipFill>
                <pic:spPr bwMode="auto">
                  <a:xfrm>
                    <a:off x="0" y="0"/>
                    <a:ext cx="7162994" cy="477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BE206F" w14:textId="77777777" w:rsidR="008F6B15" w:rsidRDefault="008F6B15" w:rsidP="007D53E3">
      <w:pPr>
        <w:spacing w:after="0"/>
      </w:pPr>
      <w:r>
        <w:separator/>
      </w:r>
    </w:p>
  </w:footnote>
  <w:footnote w:type="continuationSeparator" w:id="0">
    <w:p w14:paraId="2FF5CA7C" w14:textId="77777777" w:rsidR="008F6B15" w:rsidRDefault="008F6B15" w:rsidP="007D53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E8C7A" w14:textId="77777777" w:rsidR="007D53E3" w:rsidRDefault="007D53E3" w:rsidP="007D53E3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3711E78F" wp14:editId="5188C87D">
          <wp:extent cx="7635069" cy="2806700"/>
          <wp:effectExtent l="0" t="0" r="1079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_OpenDayABC-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296"/>
                  <a:stretch/>
                </pic:blipFill>
                <pic:spPr bwMode="auto">
                  <a:xfrm>
                    <a:off x="0" y="0"/>
                    <a:ext cx="7676944" cy="28220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E45CB"/>
    <w:multiLevelType w:val="hybridMultilevel"/>
    <w:tmpl w:val="250CA416"/>
    <w:lvl w:ilvl="0" w:tplc="120CD990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E54D18"/>
    <w:multiLevelType w:val="hybridMultilevel"/>
    <w:tmpl w:val="36D05212"/>
    <w:lvl w:ilvl="0" w:tplc="365CD926">
      <w:start w:val="16"/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1F6568"/>
    <w:multiLevelType w:val="hybridMultilevel"/>
    <w:tmpl w:val="E4C62A74"/>
    <w:lvl w:ilvl="0" w:tplc="2048E8A6">
      <w:numFmt w:val="bullet"/>
      <w:lvlText w:val="-"/>
      <w:lvlJc w:val="left"/>
      <w:pPr>
        <w:ind w:left="1776" w:hanging="360"/>
      </w:pPr>
      <w:rPr>
        <w:rFonts w:ascii="Bookman Old Style" w:eastAsia="Calibri" w:hAnsi="Bookman Old Style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4A2129BA"/>
    <w:multiLevelType w:val="hybridMultilevel"/>
    <w:tmpl w:val="E488EBA4"/>
    <w:lvl w:ilvl="0" w:tplc="E11A21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052"/>
    <w:rsid w:val="0000490C"/>
    <w:rsid w:val="00077405"/>
    <w:rsid w:val="00154239"/>
    <w:rsid w:val="00165097"/>
    <w:rsid w:val="001C7CC3"/>
    <w:rsid w:val="00247BD7"/>
    <w:rsid w:val="002E7A78"/>
    <w:rsid w:val="003775C6"/>
    <w:rsid w:val="00397515"/>
    <w:rsid w:val="003E7CB5"/>
    <w:rsid w:val="00476792"/>
    <w:rsid w:val="004B6598"/>
    <w:rsid w:val="00523283"/>
    <w:rsid w:val="00561E7F"/>
    <w:rsid w:val="005B5F2B"/>
    <w:rsid w:val="006A60EA"/>
    <w:rsid w:val="0070505B"/>
    <w:rsid w:val="0070702F"/>
    <w:rsid w:val="0077356D"/>
    <w:rsid w:val="007909CB"/>
    <w:rsid w:val="007A4511"/>
    <w:rsid w:val="007C4018"/>
    <w:rsid w:val="007D53E3"/>
    <w:rsid w:val="00832052"/>
    <w:rsid w:val="008F6B15"/>
    <w:rsid w:val="009F7620"/>
    <w:rsid w:val="00AF753E"/>
    <w:rsid w:val="00AF76B3"/>
    <w:rsid w:val="00B06E68"/>
    <w:rsid w:val="00B3615B"/>
    <w:rsid w:val="00BB46C9"/>
    <w:rsid w:val="00D25292"/>
    <w:rsid w:val="00D461DD"/>
    <w:rsid w:val="00D557AE"/>
    <w:rsid w:val="00DA0D58"/>
    <w:rsid w:val="00DA15C0"/>
    <w:rsid w:val="00DB3D80"/>
    <w:rsid w:val="00E726EB"/>
    <w:rsid w:val="00F339CA"/>
    <w:rsid w:val="00FA4F81"/>
    <w:rsid w:val="00FD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49B1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A60EA"/>
    <w:pPr>
      <w:spacing w:line="240" w:lineRule="auto"/>
    </w:pPr>
    <w:rPr>
      <w:rFonts w:ascii="Calibri" w:hAnsi="Calibri"/>
      <w:b/>
      <w:spacing w:val="-18"/>
      <w:sz w:val="18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83205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 w:val="0"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832052"/>
    <w:pPr>
      <w:spacing w:after="0"/>
      <w:ind w:left="720"/>
    </w:pPr>
    <w:rPr>
      <w:rFonts w:cs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3205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53E3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3E3"/>
  </w:style>
  <w:style w:type="paragraph" w:styleId="Pidipagina">
    <w:name w:val="footer"/>
    <w:basedOn w:val="Normale"/>
    <w:link w:val="PidipaginaCarattere"/>
    <w:uiPriority w:val="99"/>
    <w:unhideWhenUsed/>
    <w:rsid w:val="007D53E3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3E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6792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6792"/>
    <w:rPr>
      <w:rFonts w:ascii="Lucida Grande" w:hAnsi="Lucida Grande"/>
      <w:sz w:val="18"/>
      <w:szCs w:val="18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locked/>
    <w:rsid w:val="006A60EA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A60EA"/>
    <w:pPr>
      <w:spacing w:line="240" w:lineRule="auto"/>
    </w:pPr>
    <w:rPr>
      <w:rFonts w:ascii="Calibri" w:hAnsi="Calibri"/>
      <w:b/>
      <w:spacing w:val="-18"/>
      <w:sz w:val="18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83205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 w:val="0"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832052"/>
    <w:pPr>
      <w:spacing w:after="0"/>
      <w:ind w:left="720"/>
    </w:pPr>
    <w:rPr>
      <w:rFonts w:cs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3205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D53E3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3E3"/>
  </w:style>
  <w:style w:type="paragraph" w:styleId="Pidipagina">
    <w:name w:val="footer"/>
    <w:basedOn w:val="Normale"/>
    <w:link w:val="PidipaginaCarattere"/>
    <w:uiPriority w:val="99"/>
    <w:unhideWhenUsed/>
    <w:rsid w:val="007D53E3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3E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6792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6792"/>
    <w:rPr>
      <w:rFonts w:ascii="Lucida Grande" w:hAnsi="Lucida Grande"/>
      <w:sz w:val="18"/>
      <w:szCs w:val="18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locked/>
    <w:rsid w:val="006A60EA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Progetto Abc</dc:creator>
  <cp:lastModifiedBy>Progetto Abc</cp:lastModifiedBy>
  <cp:revision>2</cp:revision>
  <cp:lastPrinted>2017-05-04T16:07:00Z</cp:lastPrinted>
  <dcterms:created xsi:type="dcterms:W3CDTF">2017-05-04T16:07:00Z</dcterms:created>
  <dcterms:modified xsi:type="dcterms:W3CDTF">2017-05-04T16:07:00Z</dcterms:modified>
</cp:coreProperties>
</file>