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37" w:rsidRPr="00765B37" w:rsidRDefault="0056383D" w:rsidP="00765B37">
      <w:pPr>
        <w:spacing w:after="0" w:line="257" w:lineRule="auto"/>
        <w:jc w:val="center"/>
        <w:rPr>
          <w:rFonts w:ascii="Gill Sans MT" w:eastAsia="Arial Unicode MS" w:hAnsi="Gill Sans MT" w:cs="Arial Unicode MS"/>
          <w:b/>
          <w:color w:val="002060"/>
        </w:rPr>
      </w:pPr>
      <w:r>
        <w:rPr>
          <w:rFonts w:ascii="Gill Sans MT" w:eastAsia="Arial Unicode MS" w:hAnsi="Gill Sans MT" w:cs="Arial Unicode MS"/>
          <w:b/>
          <w:color w:val="002060"/>
        </w:rPr>
        <w:t>M</w:t>
      </w:r>
      <w:r w:rsidR="00F8480D" w:rsidRPr="00194091">
        <w:rPr>
          <w:rFonts w:ascii="Gill Sans MT" w:eastAsia="Arial Unicode MS" w:hAnsi="Gill Sans MT" w:cs="Arial Unicode MS"/>
          <w:b/>
          <w:color w:val="002060"/>
        </w:rPr>
        <w:t>odello C</w:t>
      </w:r>
      <w:r w:rsidR="000C0047" w:rsidRPr="00194091">
        <w:rPr>
          <w:rFonts w:ascii="Gill Sans MT" w:eastAsia="Arial Unicode MS" w:hAnsi="Gill Sans MT" w:cs="Arial Unicode MS"/>
          <w:b/>
          <w:color w:val="002060"/>
        </w:rPr>
        <w:t xml:space="preserve"> – </w:t>
      </w:r>
      <w:r w:rsidR="00765B37" w:rsidRPr="00194091">
        <w:rPr>
          <w:rFonts w:ascii="Gill Sans MT" w:eastAsia="Arial Unicode MS" w:hAnsi="Gill Sans MT" w:cs="Arial Unicode MS"/>
          <w:b/>
          <w:color w:val="002060"/>
        </w:rPr>
        <w:t>DICHIARAZIONI</w:t>
      </w:r>
      <w:r w:rsidR="00765B37" w:rsidRPr="00765B37">
        <w:rPr>
          <w:rFonts w:ascii="Gill Sans MT" w:eastAsia="Arial Unicode MS" w:hAnsi="Gill Sans MT" w:cs="Arial Unicode MS"/>
          <w:b/>
          <w:color w:val="002060"/>
        </w:rPr>
        <w:t xml:space="preserve"> ED </w:t>
      </w:r>
      <w:r w:rsidR="000C0047" w:rsidRPr="00765B37">
        <w:rPr>
          <w:rFonts w:ascii="Gill Sans MT" w:eastAsia="Arial Unicode MS" w:hAnsi="Gill Sans MT" w:cs="Arial Unicode MS"/>
          <w:b/>
          <w:color w:val="002060"/>
        </w:rPr>
        <w:t>I</w:t>
      </w:r>
      <w:r w:rsidR="00765B37" w:rsidRPr="00765B37">
        <w:rPr>
          <w:rFonts w:ascii="Gill Sans MT" w:eastAsia="Arial Unicode MS" w:hAnsi="Gill Sans MT" w:cs="Arial Unicode MS"/>
          <w:b/>
          <w:color w:val="002060"/>
        </w:rPr>
        <w:t>MPEGNI</w:t>
      </w:r>
      <w:r w:rsidR="000C0047" w:rsidRPr="00765B37">
        <w:rPr>
          <w:rFonts w:ascii="Gill Sans MT" w:eastAsia="Arial Unicode MS" w:hAnsi="Gill Sans MT" w:cs="Arial Unicode MS"/>
          <w:b/>
          <w:color w:val="002060"/>
        </w:rPr>
        <w:t xml:space="preserve"> DEL SOCIO</w:t>
      </w:r>
      <w:r w:rsidR="00765B37" w:rsidRPr="00765B37">
        <w:rPr>
          <w:rFonts w:ascii="Gill Sans MT" w:eastAsia="Arial Unicode MS" w:hAnsi="Gill Sans MT" w:cs="Arial Unicode MS"/>
          <w:b/>
          <w:color w:val="002060"/>
        </w:rPr>
        <w:t xml:space="preserve"> O FUTURO SOCIO </w:t>
      </w:r>
      <w:r w:rsidR="0057187A">
        <w:rPr>
          <w:rFonts w:ascii="Gill Sans MT" w:eastAsia="Arial Unicode MS" w:hAnsi="Gill Sans MT" w:cs="Arial Unicode MS"/>
          <w:b/>
          <w:color w:val="002060"/>
        </w:rPr>
        <w:t>NON CAPOFILA</w:t>
      </w:r>
      <w:r w:rsidR="0057187A" w:rsidRPr="00765B37">
        <w:rPr>
          <w:rFonts w:ascii="Gill Sans MT" w:eastAsia="Arial Unicode MS" w:hAnsi="Gill Sans MT" w:cs="Arial Unicode MS"/>
          <w:b/>
          <w:color w:val="002060"/>
        </w:rPr>
        <w:t xml:space="preserve"> </w:t>
      </w:r>
      <w:r w:rsidR="00765B37" w:rsidRPr="00765B37">
        <w:rPr>
          <w:rFonts w:ascii="Gill Sans MT" w:eastAsia="Arial Unicode MS" w:hAnsi="Gill Sans MT" w:cs="Arial Unicode MS"/>
          <w:b/>
          <w:color w:val="002060"/>
        </w:rPr>
        <w:t xml:space="preserve">DI </w:t>
      </w:r>
      <w:r w:rsidR="000C0047" w:rsidRPr="00765B37">
        <w:rPr>
          <w:rFonts w:ascii="Gill Sans MT" w:eastAsia="Arial Unicode MS" w:hAnsi="Gill Sans MT" w:cs="Arial Unicode MS"/>
          <w:b/>
          <w:color w:val="002060"/>
        </w:rPr>
        <w:t>UN AGGREGAZIONE STABILE</w:t>
      </w:r>
      <w:r w:rsidR="00194091">
        <w:rPr>
          <w:rFonts w:ascii="Gill Sans MT" w:eastAsia="Arial Unicode MS" w:hAnsi="Gill Sans MT" w:cs="Arial Unicode MS"/>
          <w:b/>
          <w:color w:val="002060"/>
        </w:rPr>
        <w:t xml:space="preserve"> </w:t>
      </w:r>
    </w:p>
    <w:p w:rsidR="000C0047" w:rsidRDefault="000C0047" w:rsidP="00765B37">
      <w:pPr>
        <w:rPr>
          <w:rFonts w:ascii="Gill Sans MT" w:eastAsia="Arial Unicode MS" w:hAnsi="Gill Sans MT" w:cs="Arial Unicode MS"/>
          <w:b/>
          <w:color w:val="002060"/>
        </w:rPr>
      </w:pPr>
    </w:p>
    <w:p w:rsidR="000C0047" w:rsidRPr="00036344" w:rsidRDefault="000C0047" w:rsidP="00BD3D31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 xml:space="preserve">Spettabile </w:t>
      </w:r>
    </w:p>
    <w:p w:rsidR="000C0047" w:rsidRPr="00036344" w:rsidRDefault="000C0047" w:rsidP="00BD3D3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036344" w:rsidRDefault="000C0047" w:rsidP="00BD3D3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036344">
        <w:rPr>
          <w:rFonts w:ascii="Gill Sans MT" w:hAnsi="Gill Sans MT"/>
        </w:rPr>
        <w:t>26/a</w:t>
      </w:r>
    </w:p>
    <w:p w:rsidR="000C0047" w:rsidRPr="00036344" w:rsidRDefault="000C0047" w:rsidP="00BD3D3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036344" w:rsidRDefault="000C0047" w:rsidP="00BD3D31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0C0047" w:rsidRPr="00036344" w:rsidRDefault="000C0047" w:rsidP="00BD3D31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  <w:r w:rsidRPr="00036344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="00194091">
        <w:rPr>
          <w:rFonts w:ascii="Gill Sans MT" w:hAnsi="Gill Sans MT" w:cs="Times New Roman"/>
          <w:sz w:val="22"/>
          <w:szCs w:val="22"/>
        </w:rPr>
        <w:t>Dichiarazioni ed impegni</w:t>
      </w:r>
      <w:r w:rsidRPr="00036344">
        <w:rPr>
          <w:rFonts w:ascii="Gill Sans MT" w:hAnsi="Gill Sans MT" w:cs="Times New Roman"/>
          <w:sz w:val="22"/>
          <w:szCs w:val="22"/>
        </w:rPr>
        <w:t xml:space="preserve"> per la partecipazione all’Avviso Pubblico </w:t>
      </w:r>
      <w:r w:rsidRPr="00100158">
        <w:rPr>
          <w:rFonts w:ascii="Gill Sans MT" w:hAnsi="Gill Sans MT" w:cs="Times New Roman"/>
          <w:sz w:val="22"/>
          <w:szCs w:val="22"/>
        </w:rPr>
        <w:t>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</w:t>
      </w:r>
      <w:r w:rsidRPr="00036344">
        <w:rPr>
          <w:rFonts w:ascii="Gill Sans MT" w:hAnsi="Gill Sans MT" w:cs="Times New Roman"/>
          <w:sz w:val="22"/>
          <w:szCs w:val="22"/>
        </w:rPr>
        <w:t>.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Il/la sottoscritto/a _____________________________________________________________________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nato</w:t>
      </w:r>
      <w:proofErr w:type="gramEnd"/>
      <w:r w:rsidRPr="00036344">
        <w:rPr>
          <w:rFonts w:ascii="Gill Sans MT" w:hAnsi="Gill Sans MT"/>
        </w:rPr>
        <w:t xml:space="preserve">/a  </w:t>
      </w:r>
      <w:proofErr w:type="spellStart"/>
      <w:r w:rsidRPr="00036344">
        <w:rPr>
          <w:rFonts w:ascii="Gill Sans MT" w:hAnsi="Gill Sans MT"/>
        </w:rPr>
        <w:t>a</w:t>
      </w:r>
      <w:proofErr w:type="spellEnd"/>
      <w:r w:rsidRPr="00036344">
        <w:rPr>
          <w:rFonts w:ascii="Gill Sans MT" w:hAnsi="Gill Sans MT"/>
        </w:rPr>
        <w:t xml:space="preserve"> ___________________________________________________________ il _______________</w:t>
      </w:r>
    </w:p>
    <w:p w:rsidR="000C0047" w:rsidRPr="008602BB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:rsidR="000C0047" w:rsidRPr="008602BB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BD3D31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In qualità di Legale Rappresentante </w:t>
      </w:r>
      <w:r>
        <w:rPr>
          <w:rFonts w:ascii="Gill Sans MT" w:hAnsi="Gill Sans MT"/>
        </w:rPr>
        <w:t>di __________</w:t>
      </w:r>
      <w:r w:rsidRPr="00036344">
        <w:rPr>
          <w:rFonts w:ascii="Gill Sans MT" w:hAnsi="Gill Sans MT"/>
        </w:rPr>
        <w:t>_____________________________________________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forma</w:t>
      </w:r>
      <w:proofErr w:type="gramEnd"/>
      <w:r w:rsidRPr="00036344">
        <w:rPr>
          <w:rFonts w:ascii="Gill Sans MT" w:hAnsi="Gill Sans MT"/>
        </w:rPr>
        <w:t xml:space="preserve"> giuridica ________________________________________________________________________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con</w:t>
      </w:r>
      <w:proofErr w:type="gramEnd"/>
      <w:r w:rsidRPr="00036344">
        <w:rPr>
          <w:rFonts w:ascii="Gill Sans MT" w:hAnsi="Gill Sans MT"/>
        </w:rPr>
        <w:t xml:space="preserve"> sede legale in ______________________________________________________________________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Via ______________________________________________________________ n° 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Comune _______________________________________ CAP _________ Provincia 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Telefono __________________ e-mail ____________________ PEC _____________________________</w:t>
      </w:r>
    </w:p>
    <w:p w:rsidR="000C0047" w:rsidRPr="00036344" w:rsidRDefault="000C0047" w:rsidP="00BD3D31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C.F. ____________________________________ P.IVA_______________________________________</w:t>
      </w:r>
    </w:p>
    <w:p w:rsidR="000C0047" w:rsidRPr="00036344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iscritta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al Registro delle Imprese Italiano di ______________________ con il n. ____________,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:rsidR="000C0047" w:rsidRPr="00036344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iscritta al Registro delle Imprese Italiano.</w:t>
      </w:r>
    </w:p>
    <w:p w:rsidR="00460F2A" w:rsidRDefault="000C0047" w:rsidP="00460F2A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In qualità di </w:t>
      </w:r>
      <w:r>
        <w:rPr>
          <w:rFonts w:ascii="Gill Sans MT" w:hAnsi="Gill Sans MT"/>
        </w:rPr>
        <w:t xml:space="preserve">socio </w:t>
      </w:r>
      <w:r w:rsidR="00765B37">
        <w:rPr>
          <w:rFonts w:ascii="Gill Sans MT" w:hAnsi="Gill Sans MT"/>
        </w:rPr>
        <w:t xml:space="preserve">o futuro socio </w:t>
      </w:r>
      <w:r>
        <w:rPr>
          <w:rFonts w:ascii="Gill Sans MT" w:hAnsi="Gill Sans MT"/>
        </w:rPr>
        <w:t>dell’Aggregazione Stabile ________________</w:t>
      </w:r>
      <w:r w:rsidR="00765B37">
        <w:rPr>
          <w:rFonts w:ascii="Gill Sans MT" w:hAnsi="Gill Sans MT"/>
        </w:rPr>
        <w:t>_________________________</w:t>
      </w:r>
    </w:p>
    <w:p w:rsidR="000C0047" w:rsidRDefault="00460F2A" w:rsidP="00460F2A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il</w:t>
      </w:r>
      <w:proofErr w:type="gramEnd"/>
      <w:r>
        <w:rPr>
          <w:rFonts w:ascii="Gill Sans MT" w:hAnsi="Gill Sans MT"/>
        </w:rPr>
        <w:t xml:space="preserve"> cui Capofila è _______________________________________________________________________</w:t>
      </w:r>
    </w:p>
    <w:p w:rsidR="000C0047" w:rsidRPr="00036344" w:rsidRDefault="000C0047" w:rsidP="00460F2A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DICHIARA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di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:rsidR="000C0047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CC0C5A">
        <w:rPr>
          <w:rFonts w:ascii="Gill Sans MT" w:hAnsi="Gill Sans MT"/>
          <w:sz w:val="22"/>
          <w:szCs w:val="22"/>
        </w:rPr>
        <w:t>di</w:t>
      </w:r>
      <w:proofErr w:type="gramEnd"/>
      <w:r w:rsidRPr="00CC0C5A">
        <w:rPr>
          <w:rFonts w:ascii="Gill Sans MT" w:hAnsi="Gill Sans MT"/>
          <w:sz w:val="22"/>
          <w:szCs w:val="22"/>
        </w:rPr>
        <w:t xml:space="preserve"> aver preso visione del Progetto Strategico presentato caricato sul Sistema </w:t>
      </w:r>
      <w:proofErr w:type="spellStart"/>
      <w:r w:rsidRPr="00CC0C5A">
        <w:rPr>
          <w:rFonts w:ascii="Gill Sans MT" w:hAnsi="Gill Sans MT"/>
          <w:sz w:val="22"/>
          <w:szCs w:val="22"/>
        </w:rPr>
        <w:t>GeCoWEB</w:t>
      </w:r>
      <w:proofErr w:type="spellEnd"/>
      <w:r w:rsidRPr="00CC0C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dalla</w:t>
      </w:r>
      <w:r w:rsidR="00765B37">
        <w:rPr>
          <w:rFonts w:ascii="Gill Sans MT" w:hAnsi="Gill Sans MT"/>
          <w:sz w:val="22"/>
          <w:szCs w:val="22"/>
        </w:rPr>
        <w:t xml:space="preserve"> o per conto della</w:t>
      </w:r>
      <w:r>
        <w:rPr>
          <w:rFonts w:ascii="Gill Sans MT" w:hAnsi="Gill Sans MT"/>
          <w:sz w:val="22"/>
          <w:szCs w:val="22"/>
        </w:rPr>
        <w:t xml:space="preserve"> suddetta Aggregazione Stabile </w:t>
      </w:r>
      <w:r w:rsidRPr="00CC0C5A">
        <w:rPr>
          <w:rFonts w:ascii="Gill Sans MT" w:hAnsi="Gill Sans MT"/>
          <w:sz w:val="22"/>
          <w:szCs w:val="22"/>
        </w:rPr>
        <w:t xml:space="preserve">con il n. di protocollo _________________ del ___________________ </w:t>
      </w:r>
      <w:r w:rsidRPr="00036344">
        <w:rPr>
          <w:rFonts w:ascii="Gill Sans MT" w:hAnsi="Gill Sans MT"/>
          <w:sz w:val="22"/>
          <w:szCs w:val="22"/>
        </w:rPr>
        <w:t>in conformità alle app</w:t>
      </w:r>
      <w:r>
        <w:rPr>
          <w:rFonts w:ascii="Gill Sans MT" w:hAnsi="Gill Sans MT"/>
          <w:sz w:val="22"/>
          <w:szCs w:val="22"/>
        </w:rPr>
        <w:t>osite istruzioni in allegato B</w:t>
      </w:r>
      <w:r w:rsidRPr="00036344">
        <w:rPr>
          <w:rFonts w:ascii="Gill Sans MT" w:hAnsi="Gill Sans MT"/>
          <w:sz w:val="22"/>
          <w:szCs w:val="22"/>
        </w:rPr>
        <w:t xml:space="preserve"> all’Avviso, e di essere consapevole di tutti gli impegni ivi assunti </w:t>
      </w:r>
      <w:r>
        <w:rPr>
          <w:rFonts w:ascii="Gill Sans MT" w:hAnsi="Gill Sans MT"/>
          <w:sz w:val="22"/>
          <w:szCs w:val="22"/>
        </w:rPr>
        <w:t>dalla stessa;</w:t>
      </w:r>
      <w:r w:rsidRPr="00036344">
        <w:rPr>
          <w:rFonts w:ascii="Gill Sans MT" w:hAnsi="Gill Sans MT"/>
          <w:sz w:val="22"/>
          <w:szCs w:val="22"/>
        </w:rPr>
        <w:t xml:space="preserve"> </w:t>
      </w:r>
    </w:p>
    <w:p w:rsidR="0057187A" w:rsidRPr="00036344" w:rsidRDefault="0057187A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di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essere consapevole che la concessione della Sovvenzione richiesta è subordinata alle risultanze </w:t>
      </w:r>
      <w:r w:rsidRPr="001C0132">
        <w:rPr>
          <w:rFonts w:ascii="Gill Sans MT" w:hAnsi="Gill Sans MT"/>
          <w:sz w:val="22"/>
          <w:szCs w:val="22"/>
        </w:rPr>
        <w:t xml:space="preserve">delle </w:t>
      </w:r>
      <w:r>
        <w:rPr>
          <w:rFonts w:ascii="Gill Sans MT" w:hAnsi="Gill Sans MT"/>
          <w:sz w:val="22"/>
          <w:szCs w:val="22"/>
        </w:rPr>
        <w:t>analisi e verifiche</w:t>
      </w:r>
      <w:r w:rsidRPr="001C0132">
        <w:rPr>
          <w:rFonts w:ascii="Gill Sans MT" w:hAnsi="Gill Sans MT"/>
          <w:sz w:val="22"/>
          <w:szCs w:val="22"/>
        </w:rPr>
        <w:t xml:space="preserve"> realizzate da Lazio Innova S.p.A.</w:t>
      </w:r>
      <w:r>
        <w:rPr>
          <w:rFonts w:ascii="Gill Sans MT" w:hAnsi="Gill Sans MT"/>
          <w:sz w:val="22"/>
          <w:szCs w:val="22"/>
        </w:rPr>
        <w:t xml:space="preserve">, delle valutazioni effettuate dal Nucleo di Valutazione e </w:t>
      </w:r>
      <w:r w:rsidRPr="001C0132">
        <w:rPr>
          <w:rFonts w:ascii="Gill Sans MT" w:hAnsi="Gill Sans MT"/>
          <w:sz w:val="22"/>
          <w:szCs w:val="22"/>
        </w:rPr>
        <w:t xml:space="preserve">all’approvazione da parte </w:t>
      </w:r>
      <w:r>
        <w:rPr>
          <w:rFonts w:ascii="Gill Sans MT" w:hAnsi="Gill Sans MT"/>
          <w:sz w:val="22"/>
          <w:szCs w:val="22"/>
        </w:rPr>
        <w:t>dei competenti organi regionali</w:t>
      </w:r>
      <w:r w:rsidRPr="00036344">
        <w:rPr>
          <w:rFonts w:ascii="Gill Sans MT" w:hAnsi="Gill Sans MT"/>
          <w:sz w:val="22"/>
          <w:szCs w:val="22"/>
        </w:rPr>
        <w:t>;</w:t>
      </w:r>
    </w:p>
    <w:p w:rsidR="0057187A" w:rsidRPr="00100158" w:rsidRDefault="0057187A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(</w:t>
      </w:r>
      <w:proofErr w:type="gramStart"/>
      <w:r w:rsidRPr="00100158">
        <w:rPr>
          <w:rFonts w:ascii="Gill Sans MT" w:hAnsi="Gill Sans MT"/>
          <w:i/>
          <w:sz w:val="22"/>
          <w:szCs w:val="22"/>
        </w:rPr>
        <w:t>in</w:t>
      </w:r>
      <w:proofErr w:type="gramEnd"/>
      <w:r w:rsidRPr="00100158">
        <w:rPr>
          <w:rFonts w:ascii="Gill Sans MT" w:hAnsi="Gill Sans MT"/>
          <w:i/>
          <w:sz w:val="22"/>
          <w:szCs w:val="22"/>
        </w:rPr>
        <w:t xml:space="preserve"> caso di Aggregazione </w:t>
      </w:r>
      <w:r>
        <w:rPr>
          <w:rFonts w:ascii="Gill Sans MT" w:hAnsi="Gill Sans MT"/>
          <w:i/>
          <w:sz w:val="22"/>
          <w:szCs w:val="22"/>
        </w:rPr>
        <w:t xml:space="preserve">Stabile </w:t>
      </w:r>
      <w:r w:rsidRPr="00100158">
        <w:rPr>
          <w:rFonts w:ascii="Gill Sans MT" w:hAnsi="Gill Sans MT"/>
          <w:i/>
          <w:sz w:val="22"/>
          <w:szCs w:val="22"/>
        </w:rPr>
        <w:t>non ancora costituita</w:t>
      </w:r>
      <w:r w:rsidRPr="00100158">
        <w:rPr>
          <w:rFonts w:ascii="Gill Sans MT" w:hAnsi="Gill Sans MT"/>
          <w:sz w:val="22"/>
          <w:szCs w:val="22"/>
        </w:rPr>
        <w:t xml:space="preserve">) di conferire mandato speciale , gratuito ed irrevocabile con rappresentanza al Capofila __________________________________, e per esso al suo Legale Rappresentante, in forza del quale quest’ultimo potrà: </w:t>
      </w:r>
    </w:p>
    <w:p w:rsidR="0057187A" w:rsidRPr="00036344" w:rsidRDefault="0057187A" w:rsidP="00A216E8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lastRenderedPageBreak/>
        <w:t>stipulare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Lazio Innova </w:t>
      </w:r>
      <w:proofErr w:type="spellStart"/>
      <w:r w:rsidRPr="00036344">
        <w:rPr>
          <w:rFonts w:ascii="Gill Sans MT" w:hAnsi="Gill Sans MT"/>
          <w:sz w:val="22"/>
          <w:szCs w:val="22"/>
        </w:rPr>
        <w:t>S.p.A</w:t>
      </w:r>
      <w:proofErr w:type="spellEnd"/>
      <w:r w:rsidRPr="00036344">
        <w:rPr>
          <w:rFonts w:ascii="Gill Sans MT" w:hAnsi="Gill Sans MT"/>
          <w:sz w:val="22"/>
          <w:szCs w:val="22"/>
        </w:rPr>
        <w:t xml:space="preserve"> e/o la Regione Lazio, ivi compresa la più ampia rappresentanza processuale;</w:t>
      </w:r>
    </w:p>
    <w:p w:rsidR="0057187A" w:rsidRPr="0057187A" w:rsidRDefault="0057187A" w:rsidP="00A216E8">
      <w:pPr>
        <w:pStyle w:val="Standard"/>
        <w:numPr>
          <w:ilvl w:val="1"/>
          <w:numId w:val="7"/>
        </w:numPr>
        <w:spacing w:after="120"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rappresentare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i mandanti per la tenuta dei rapporti con Lazio Innova S.p.A. e/o Regione Lazio restando investita della rappresentanza anche processuale nei confronti dell’amministrazione conferente per tutte le obbligazioni e gli atti di qualsiasi natura dipendenti dall</w:t>
      </w:r>
      <w:r>
        <w:rPr>
          <w:rFonts w:ascii="Gill Sans MT" w:hAnsi="Gill Sans MT"/>
          <w:sz w:val="22"/>
          <w:szCs w:val="22"/>
        </w:rPr>
        <w:t xml:space="preserve">’Avviso in oggetto </w:t>
      </w:r>
      <w:r w:rsidRPr="00100158">
        <w:rPr>
          <w:rFonts w:ascii="Gill Sans MT" w:hAnsi="Gill Sans MT"/>
          <w:sz w:val="22"/>
          <w:szCs w:val="22"/>
        </w:rPr>
        <w:t>fino all’estinzione di ogni rapporto con Lazio Innova S.p.A. e/o  Regione Lazio.</w:t>
      </w:r>
    </w:p>
    <w:p w:rsidR="000C0047" w:rsidRPr="00036344" w:rsidRDefault="000C0047" w:rsidP="0057187A">
      <w:pPr>
        <w:spacing w:after="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ED INOLTRE DICHIARA</w:t>
      </w:r>
    </w:p>
    <w:p w:rsidR="000C0047" w:rsidRPr="00036344" w:rsidRDefault="000C0047" w:rsidP="00BD3D31">
      <w:pPr>
        <w:spacing w:after="0" w:line="259" w:lineRule="auto"/>
        <w:jc w:val="center"/>
        <w:rPr>
          <w:rFonts w:ascii="Gill Sans MT" w:hAnsi="Gill Sans MT"/>
          <w:sz w:val="20"/>
        </w:rPr>
      </w:pPr>
      <w:proofErr w:type="gramStart"/>
      <w:r w:rsidRPr="00036344">
        <w:rPr>
          <w:rFonts w:ascii="Gill Sans MT" w:hAnsi="Gill Sans MT"/>
          <w:sz w:val="20"/>
        </w:rPr>
        <w:t>ai</w:t>
      </w:r>
      <w:proofErr w:type="gramEnd"/>
      <w:r w:rsidRPr="00036344">
        <w:rPr>
          <w:rFonts w:ascii="Gill Sans MT" w:hAnsi="Gill Sans MT"/>
          <w:sz w:val="20"/>
        </w:rPr>
        <w:t xml:space="preserve"> sensi degli artt. 46 e 47 del D.P.R. 445 del 28/12/2000,</w:t>
      </w:r>
    </w:p>
    <w:p w:rsidR="000C0047" w:rsidRPr="00036344" w:rsidRDefault="000C0047" w:rsidP="00BD3D3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036344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036344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036344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036344">
        <w:rPr>
          <w:rFonts w:ascii="Gill Sans MT" w:hAnsi="Gill Sans MT"/>
          <w:b/>
          <w:sz w:val="20"/>
          <w:szCs w:val="20"/>
        </w:rPr>
        <w:t>consapevole altresì</w:t>
      </w:r>
      <w:r w:rsidRPr="00036344">
        <w:rPr>
          <w:rFonts w:ascii="Gill Sans MT" w:hAnsi="Gill Sans MT"/>
          <w:sz w:val="20"/>
          <w:szCs w:val="20"/>
        </w:rPr>
        <w:t xml:space="preserve"> che, </w:t>
      </w:r>
      <w:r w:rsidRPr="00036344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>l’Impresa</w:t>
      </w:r>
      <w:r w:rsidRPr="00036344">
        <w:rPr>
          <w:rFonts w:ascii="Gill Sans MT" w:hAnsi="Gill Sans MT" w:cs="Arial"/>
          <w:b/>
          <w:bCs/>
          <w:sz w:val="20"/>
          <w:szCs w:val="20"/>
        </w:rPr>
        <w:t xml:space="preserve"> sopra indicata </w:t>
      </w:r>
      <w:r w:rsidRPr="00036344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0C0047" w:rsidRPr="00036344" w:rsidRDefault="000C0047" w:rsidP="00BD3D31">
      <w:pPr>
        <w:spacing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che</w:t>
      </w:r>
      <w:proofErr w:type="gramEnd"/>
      <w:r w:rsidRPr="00036344">
        <w:rPr>
          <w:rFonts w:ascii="Gill Sans MT" w:hAnsi="Gill Sans MT"/>
        </w:rPr>
        <w:t xml:space="preserve">: </w:t>
      </w:r>
    </w:p>
    <w:p w:rsidR="000C0047" w:rsidRDefault="000C0047" w:rsidP="00A216E8">
      <w:pPr>
        <w:pStyle w:val="Standard"/>
        <w:numPr>
          <w:ilvl w:val="0"/>
          <w:numId w:val="16"/>
        </w:numPr>
        <w:tabs>
          <w:tab w:val="left" w:pos="284"/>
        </w:tabs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è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</w:p>
    <w:p w:rsidR="000C0047" w:rsidRPr="006407F5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Piccola Impresa</w:t>
      </w:r>
      <w:r w:rsidRPr="00036344">
        <w:rPr>
          <w:rFonts w:ascii="Gill Sans MT" w:hAnsi="Gill Sans MT"/>
          <w:sz w:val="22"/>
          <w:szCs w:val="22"/>
        </w:rPr>
        <w:t xml:space="preserve">, </w:t>
      </w:r>
      <w:r w:rsidRPr="006407F5">
        <w:rPr>
          <w:rFonts w:ascii="Gill Sans MT" w:hAnsi="Gill Sans MT"/>
          <w:b/>
          <w:sz w:val="22"/>
          <w:szCs w:val="22"/>
        </w:rPr>
        <w:t>oppure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Media Impresa, </w:t>
      </w:r>
      <w:r w:rsidRPr="006407F5">
        <w:rPr>
          <w:rFonts w:ascii="Gill Sans MT" w:hAnsi="Gill Sans MT"/>
          <w:b/>
          <w:sz w:val="22"/>
          <w:szCs w:val="22"/>
        </w:rPr>
        <w:t xml:space="preserve">oppure  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Grande Impresa</w:t>
      </w:r>
    </w:p>
    <w:p w:rsidR="000C0047" w:rsidRDefault="000C0047" w:rsidP="00BD3D31">
      <w:pPr>
        <w:spacing w:after="120" w:line="259" w:lineRule="auto"/>
        <w:ind w:left="349"/>
        <w:jc w:val="both"/>
        <w:rPr>
          <w:rFonts w:ascii="Gill Sans MT" w:hAnsi="Gill Sans MT"/>
          <w:b/>
        </w:rPr>
      </w:pPr>
      <w:proofErr w:type="gramStart"/>
      <w:r>
        <w:rPr>
          <w:rFonts w:ascii="Gill Sans MT" w:hAnsi="Gill Sans MT"/>
        </w:rPr>
        <w:t>rispettando</w:t>
      </w:r>
      <w:proofErr w:type="gramEnd"/>
      <w:r>
        <w:rPr>
          <w:rFonts w:ascii="Gill Sans MT" w:hAnsi="Gill Sans MT"/>
        </w:rPr>
        <w:t xml:space="preserve"> </w:t>
      </w:r>
      <w:r w:rsidRPr="00476AAB">
        <w:rPr>
          <w:rFonts w:ascii="Gill Sans MT" w:hAnsi="Gill Sans MT"/>
        </w:rPr>
        <w:t xml:space="preserve">i </w:t>
      </w:r>
      <w:r>
        <w:rPr>
          <w:rFonts w:ascii="Gill Sans MT" w:hAnsi="Gill Sans MT"/>
        </w:rPr>
        <w:t xml:space="preserve">relativi </w:t>
      </w:r>
      <w:r w:rsidRPr="00476AAB">
        <w:rPr>
          <w:rFonts w:ascii="Gill Sans MT" w:hAnsi="Gill Sans MT"/>
        </w:rPr>
        <w:t>requisiti dimensionali come definiti dall’allegato 1 del RGE</w:t>
      </w:r>
      <w:r w:rsidR="0057187A">
        <w:rPr>
          <w:rFonts w:ascii="Gill Sans MT" w:hAnsi="Gill Sans MT"/>
        </w:rPr>
        <w:t xml:space="preserve">, </w:t>
      </w:r>
      <w:r w:rsidR="0057187A" w:rsidRPr="0057187A">
        <w:rPr>
          <w:rFonts w:ascii="Gill Sans MT" w:hAnsi="Gill Sans MT"/>
          <w:b/>
        </w:rPr>
        <w:t>oppure</w:t>
      </w:r>
    </w:p>
    <w:p w:rsidR="0057187A" w:rsidRPr="00036344" w:rsidRDefault="0057187A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possiede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i requisiti definiti dalla disciplina comunitaria per </w:t>
      </w:r>
      <w:r w:rsidRPr="008602BB">
        <w:rPr>
          <w:rFonts w:ascii="Gill Sans MT" w:hAnsi="Gill Sans MT"/>
          <w:sz w:val="22"/>
          <w:szCs w:val="22"/>
        </w:rPr>
        <w:t>gli</w:t>
      </w:r>
      <w:r>
        <w:rPr>
          <w:rFonts w:ascii="Gill Sans MT" w:hAnsi="Gill Sans MT"/>
          <w:sz w:val="22"/>
          <w:szCs w:val="22"/>
        </w:rPr>
        <w:t xml:space="preserve"> </w:t>
      </w:r>
      <w:r w:rsidRPr="00036344">
        <w:rPr>
          <w:rFonts w:ascii="Gill Sans MT" w:hAnsi="Gill Sans MT"/>
          <w:sz w:val="22"/>
          <w:szCs w:val="22"/>
        </w:rPr>
        <w:t>Organismi di Ricerca e Diffusione della Conoscenza</w:t>
      </w:r>
      <w:r>
        <w:rPr>
          <w:rFonts w:ascii="Gill Sans MT" w:hAnsi="Gill Sans MT"/>
          <w:sz w:val="22"/>
          <w:szCs w:val="22"/>
        </w:rPr>
        <w:t xml:space="preserve"> </w:t>
      </w:r>
      <w:r w:rsidRPr="000D4FF7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</w:rPr>
        <w:t xml:space="preserve">sintetizzati al </w:t>
      </w:r>
      <w:r w:rsidRPr="000D4FF7">
        <w:rPr>
          <w:rFonts w:ascii="Gill Sans MT" w:hAnsi="Gill Sans MT"/>
          <w:sz w:val="22"/>
          <w:szCs w:val="22"/>
        </w:rPr>
        <w:t xml:space="preserve">p. </w:t>
      </w:r>
      <w:r>
        <w:rPr>
          <w:rFonts w:ascii="Gill Sans MT" w:hAnsi="Gill Sans MT"/>
          <w:sz w:val="22"/>
          <w:szCs w:val="22"/>
        </w:rPr>
        <w:t>33</w:t>
      </w:r>
      <w:r w:rsidRPr="000D4FF7">
        <w:rPr>
          <w:rFonts w:ascii="Gill Sans MT" w:hAnsi="Gill Sans MT"/>
          <w:sz w:val="22"/>
          <w:szCs w:val="22"/>
        </w:rPr>
        <w:t xml:space="preserve"> del Quadro definitori</w:t>
      </w:r>
      <w:r>
        <w:rPr>
          <w:rFonts w:ascii="Gill Sans MT" w:hAnsi="Gill Sans MT"/>
          <w:sz w:val="22"/>
          <w:szCs w:val="22"/>
        </w:rPr>
        <w:t>o in appendice 1 all’Avviso</w:t>
      </w:r>
      <w:r w:rsidRPr="000D4FF7">
        <w:rPr>
          <w:rFonts w:ascii="Gill Sans MT" w:hAnsi="Gill Sans MT"/>
          <w:sz w:val="22"/>
          <w:szCs w:val="22"/>
        </w:rPr>
        <w:t>)</w:t>
      </w:r>
      <w:r w:rsidRPr="008602BB">
        <w:rPr>
          <w:rFonts w:ascii="Gill Sans MT" w:hAnsi="Gill Sans MT"/>
          <w:sz w:val="22"/>
          <w:szCs w:val="22"/>
        </w:rPr>
        <w:t>,</w:t>
      </w:r>
      <w:r w:rsidRPr="00036344">
        <w:rPr>
          <w:rFonts w:ascii="Gill Sans MT" w:hAnsi="Gill Sans MT"/>
          <w:sz w:val="22"/>
          <w:szCs w:val="22"/>
        </w:rPr>
        <w:t xml:space="preserve"> ed in particolare:</w:t>
      </w:r>
    </w:p>
    <w:p w:rsidR="0057187A" w:rsidRPr="0057187A" w:rsidRDefault="0057187A" w:rsidP="00A216E8">
      <w:pPr>
        <w:pStyle w:val="Corpodeltesto22"/>
        <w:widowControl/>
        <w:numPr>
          <w:ilvl w:val="1"/>
          <w:numId w:val="33"/>
        </w:numPr>
        <w:spacing w:after="120" w:line="259" w:lineRule="auto"/>
        <w:ind w:left="851" w:hanging="142"/>
        <w:rPr>
          <w:rFonts w:ascii="Gill Sans MT" w:hAnsi="Gill Sans MT"/>
          <w:sz w:val="22"/>
          <w:szCs w:val="22"/>
        </w:rPr>
      </w:pPr>
      <w:proofErr w:type="gramStart"/>
      <w:r w:rsidRPr="0057187A">
        <w:rPr>
          <w:rFonts w:ascii="Gill Sans MT" w:hAnsi="Gill Sans MT"/>
          <w:sz w:val="22"/>
          <w:szCs w:val="22"/>
        </w:rPr>
        <w:t>ha</w:t>
      </w:r>
      <w:proofErr w:type="gramEnd"/>
      <w:r w:rsidRPr="0057187A">
        <w:rPr>
          <w:rFonts w:ascii="Gill Sans MT" w:hAnsi="Gill Sans MT"/>
          <w:sz w:val="22"/>
          <w:szCs w:val="22"/>
        </w:rPr>
        <w:t xml:space="preserve"> la finalità principale di svolgere, in maniera indipendente, attività di ricerca fondamentale, di ricerca industriale o di sviluppo sperimentale o nel garantire un'ampia diffusione dei risultati di tali attività mediante l'insegnamento, la pubblicazione o il trasferimento di conoscenze; </w:t>
      </w:r>
    </w:p>
    <w:p w:rsidR="0057187A" w:rsidRPr="0057187A" w:rsidRDefault="0057187A" w:rsidP="00A216E8">
      <w:pPr>
        <w:pStyle w:val="Corpodeltesto22"/>
        <w:widowControl/>
        <w:numPr>
          <w:ilvl w:val="1"/>
          <w:numId w:val="33"/>
        </w:numPr>
        <w:spacing w:after="120" w:line="259" w:lineRule="auto"/>
        <w:ind w:left="851" w:hanging="142"/>
        <w:rPr>
          <w:rFonts w:ascii="Gill Sans MT" w:hAnsi="Gill Sans MT"/>
          <w:sz w:val="22"/>
          <w:szCs w:val="22"/>
        </w:rPr>
      </w:pPr>
      <w:proofErr w:type="gramStart"/>
      <w:r w:rsidRPr="0057187A">
        <w:rPr>
          <w:rFonts w:ascii="Gill Sans MT" w:hAnsi="Gill Sans MT"/>
          <w:sz w:val="22"/>
          <w:szCs w:val="22"/>
        </w:rPr>
        <w:t>le</w:t>
      </w:r>
      <w:proofErr w:type="gramEnd"/>
      <w:r w:rsidRPr="0057187A">
        <w:rPr>
          <w:rFonts w:ascii="Gill Sans MT" w:hAnsi="Gill Sans MT"/>
          <w:sz w:val="22"/>
          <w:szCs w:val="22"/>
        </w:rPr>
        <w:t xml:space="preserve"> Imprese in grado di esercitare un'influenza decisiva su tale persona giuridica, ad esempio in qualità di azionisti o di soci, non godono né potranno godere di alcun accesso preferenziale ai risultati generati dall’attività svolta; </w:t>
      </w:r>
    </w:p>
    <w:p w:rsidR="0057187A" w:rsidRDefault="0057187A" w:rsidP="00A216E8">
      <w:pPr>
        <w:pStyle w:val="Corpodeltesto22"/>
        <w:widowControl/>
        <w:numPr>
          <w:ilvl w:val="1"/>
          <w:numId w:val="33"/>
        </w:numPr>
        <w:spacing w:after="120" w:line="259" w:lineRule="auto"/>
        <w:ind w:left="851" w:hanging="142"/>
        <w:rPr>
          <w:rFonts w:ascii="Gill Sans MT" w:hAnsi="Gill Sans MT"/>
          <w:sz w:val="22"/>
          <w:szCs w:val="22"/>
        </w:rPr>
      </w:pPr>
      <w:proofErr w:type="gramStart"/>
      <w:r w:rsidRPr="0057187A">
        <w:rPr>
          <w:rFonts w:ascii="Gill Sans MT" w:hAnsi="Gill Sans MT"/>
          <w:sz w:val="22"/>
          <w:szCs w:val="22"/>
        </w:rPr>
        <w:t>le</w:t>
      </w:r>
      <w:proofErr w:type="gramEnd"/>
      <w:r w:rsidRPr="0057187A">
        <w:rPr>
          <w:rFonts w:ascii="Gill Sans MT" w:hAnsi="Gill Sans MT"/>
          <w:sz w:val="22"/>
          <w:szCs w:val="22"/>
        </w:rPr>
        <w:t xml:space="preserve"> attività economiche eventualmente svolte da tale persona giuridica non sono indirettamente sovvenzionate da risorse pubbliche destinate alla finalità principale o ad attività non economiche e, ove svolte anche attività economiche, ciò è provato e sarà provato da una contabilità che separa in modo attendibile i costi, i ricavi e le tipologie di finanziamento imputabili alle attività economiche</w:t>
      </w:r>
      <w:r>
        <w:rPr>
          <w:rFonts w:ascii="Gill Sans MT" w:hAnsi="Gill Sans MT"/>
          <w:sz w:val="22"/>
          <w:szCs w:val="22"/>
        </w:rPr>
        <w:t xml:space="preserve"> ed a quelle non economiche.</w:t>
      </w:r>
    </w:p>
    <w:p w:rsidR="00460F2A" w:rsidRPr="00E11C50" w:rsidRDefault="00460F2A" w:rsidP="00460F2A">
      <w:pPr>
        <w:pStyle w:val="Standard"/>
        <w:numPr>
          <w:ilvl w:val="0"/>
          <w:numId w:val="16"/>
        </w:numPr>
        <w:tabs>
          <w:tab w:val="left" w:pos="284"/>
        </w:tabs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sulle</w:t>
      </w:r>
      <w:proofErr w:type="gramEnd"/>
      <w:r>
        <w:rPr>
          <w:rFonts w:ascii="Gill Sans MT" w:hAnsi="Gill Sans MT"/>
          <w:sz w:val="22"/>
          <w:szCs w:val="22"/>
        </w:rPr>
        <w:t xml:space="preserve"> medesime Spese Ammissibili a suo carico previste dal Progetto; </w:t>
      </w:r>
    </w:p>
    <w:p w:rsidR="00460F2A" w:rsidRPr="003E5130" w:rsidRDefault="00460F2A" w:rsidP="00460F2A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ottenuto né richiesto altri Aiuti o altre agevolazioni pubbliche, </w:t>
      </w:r>
      <w:r w:rsidRPr="003E5130">
        <w:rPr>
          <w:rFonts w:ascii="Gill Sans MT" w:hAnsi="Gill Sans MT"/>
          <w:b/>
          <w:sz w:val="22"/>
          <w:szCs w:val="22"/>
        </w:rPr>
        <w:t>oppure</w:t>
      </w:r>
    </w:p>
    <w:p w:rsidR="00460F2A" w:rsidRPr="003E5130" w:rsidRDefault="00460F2A" w:rsidP="00460F2A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ha</w:t>
      </w:r>
      <w:proofErr w:type="gramEnd"/>
      <w:r>
        <w:rPr>
          <w:rFonts w:ascii="Gill Sans MT" w:hAnsi="Gill Sans MT"/>
          <w:sz w:val="22"/>
          <w:szCs w:val="22"/>
        </w:rPr>
        <w:t xml:space="preserve"> ottenuto è richiesto i seguenti Aiuti ed altre agevolazioni pubbliche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460F2A" w:rsidRPr="00043F2A" w:rsidTr="00BE1882">
        <w:trPr>
          <w:trHeight w:val="729"/>
        </w:trPr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80" w:type="dxa"/>
            <w:gridSpan w:val="3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 (o WP) oggetto dell’Aiuto o altra agevolazione pubblica indicata</w:t>
            </w:r>
          </w:p>
        </w:tc>
      </w:tr>
      <w:tr w:rsidR="00460F2A" w:rsidRPr="00043F2A" w:rsidTr="00BE1882">
        <w:tc>
          <w:tcPr>
            <w:tcW w:w="1841" w:type="dxa"/>
            <w:vMerge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0F2A" w:rsidRPr="00043F2A" w:rsidRDefault="00460F2A" w:rsidP="00BE1882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60F2A" w:rsidRPr="00043F2A" w:rsidTr="00BE1882">
        <w:tc>
          <w:tcPr>
            <w:tcW w:w="1841" w:type="dxa"/>
            <w:tcBorders>
              <w:left w:val="single" w:sz="4" w:space="0" w:color="auto"/>
            </w:tcBorders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60F2A" w:rsidRPr="00043F2A" w:rsidTr="00BE1882">
        <w:tc>
          <w:tcPr>
            <w:tcW w:w="1841" w:type="dxa"/>
            <w:tcBorders>
              <w:left w:val="single" w:sz="4" w:space="0" w:color="auto"/>
            </w:tcBorders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60F2A" w:rsidRPr="00043F2A" w:rsidTr="00BE1882">
        <w:tc>
          <w:tcPr>
            <w:tcW w:w="1841" w:type="dxa"/>
            <w:tcBorders>
              <w:left w:val="single" w:sz="4" w:space="0" w:color="auto"/>
            </w:tcBorders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60F2A" w:rsidRPr="00043F2A" w:rsidTr="00BE1882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proofErr w:type="gramEnd"/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460F2A" w:rsidRPr="00043F2A" w:rsidTr="00BE1882">
        <w:tc>
          <w:tcPr>
            <w:tcW w:w="4958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60F2A" w:rsidRPr="00043F2A" w:rsidRDefault="00460F2A" w:rsidP="00BE1882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460F2A" w:rsidRPr="0057187A" w:rsidRDefault="00460F2A" w:rsidP="00460F2A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</w:p>
    <w:p w:rsidR="000C0047" w:rsidRPr="00036344" w:rsidRDefault="000C0047" w:rsidP="00BD3D31">
      <w:pPr>
        <w:spacing w:after="120" w:line="259" w:lineRule="auto"/>
        <w:jc w:val="center"/>
        <w:rPr>
          <w:rFonts w:ascii="Gill Sans MT" w:hAnsi="Gill Sans MT"/>
          <w:b/>
          <w:color w:val="002060"/>
          <w:lang w:val="en-GB"/>
        </w:rPr>
      </w:pPr>
      <w:r w:rsidRPr="00036344">
        <w:rPr>
          <w:rFonts w:ascii="Gill Sans MT" w:hAnsi="Gill Sans MT"/>
          <w:b/>
          <w:color w:val="002060"/>
        </w:rPr>
        <w:t>SI IMPEGNA A</w:t>
      </w:r>
    </w:p>
    <w:p w:rsidR="000C0047" w:rsidRPr="00DB46A1" w:rsidRDefault="000C0047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vigilare</w:t>
      </w:r>
      <w:proofErr w:type="gramEnd"/>
      <w:r>
        <w:rPr>
          <w:rFonts w:ascii="Gill Sans MT" w:hAnsi="Gill Sans MT"/>
          <w:sz w:val="22"/>
          <w:szCs w:val="22"/>
        </w:rPr>
        <w:t xml:space="preserve"> affinché l’Aggregazione Stabile rispetti</w:t>
      </w:r>
      <w:r w:rsidRPr="00036344"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:rsidR="000C0047" w:rsidRPr="00F35FA5" w:rsidRDefault="000C0047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consentire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</w:t>
      </w:r>
      <w:r>
        <w:rPr>
          <w:rFonts w:ascii="Gill Sans MT" w:hAnsi="Gill Sans MT"/>
          <w:sz w:val="22"/>
          <w:szCs w:val="22"/>
        </w:rPr>
        <w:t xml:space="preserve"> </w:t>
      </w:r>
      <w:r w:rsidRPr="00036344">
        <w:rPr>
          <w:rFonts w:ascii="Gill Sans MT" w:hAnsi="Gill Sans MT"/>
          <w:sz w:val="22"/>
          <w:szCs w:val="22"/>
        </w:rPr>
        <w:t>riterranno più opportuni in ordine ai dati e</w:t>
      </w:r>
      <w:r>
        <w:rPr>
          <w:rFonts w:ascii="Gill Sans MT" w:hAnsi="Gill Sans MT"/>
          <w:sz w:val="22"/>
          <w:szCs w:val="22"/>
        </w:rPr>
        <w:t xml:space="preserve">d alle informazioni qui dichiarate e </w:t>
      </w:r>
      <w:r w:rsidRPr="00DB46A1">
        <w:rPr>
          <w:rFonts w:ascii="Gill Sans MT" w:hAnsi="Gill Sans MT"/>
          <w:sz w:val="22"/>
          <w:szCs w:val="22"/>
        </w:rPr>
        <w:t>comunicar</w:t>
      </w:r>
      <w:r>
        <w:rPr>
          <w:rFonts w:ascii="Gill Sans MT" w:hAnsi="Gill Sans MT"/>
          <w:sz w:val="22"/>
          <w:szCs w:val="22"/>
        </w:rPr>
        <w:t>n</w:t>
      </w:r>
      <w:r w:rsidRPr="00DB46A1">
        <w:rPr>
          <w:rFonts w:ascii="Gill Sans MT" w:hAnsi="Gill Sans MT"/>
          <w:sz w:val="22"/>
          <w:szCs w:val="22"/>
        </w:rPr>
        <w:t xml:space="preserve">e tempestivamente </w:t>
      </w:r>
      <w:r>
        <w:rPr>
          <w:rFonts w:ascii="Gill Sans MT" w:hAnsi="Gill Sans MT"/>
          <w:sz w:val="22"/>
          <w:szCs w:val="22"/>
        </w:rPr>
        <w:t>ogni variazione</w:t>
      </w:r>
      <w:r w:rsidRPr="00DB46A1">
        <w:rPr>
          <w:rFonts w:ascii="Gill Sans MT" w:hAnsi="Gill Sans MT"/>
          <w:sz w:val="22"/>
          <w:szCs w:val="22"/>
        </w:rPr>
        <w:t xml:space="preserve">, </w:t>
      </w:r>
      <w:r w:rsidRPr="00F35FA5">
        <w:rPr>
          <w:rFonts w:ascii="Gill Sans MT" w:hAnsi="Gill Sans MT"/>
          <w:sz w:val="22"/>
          <w:szCs w:val="22"/>
        </w:rPr>
        <w:t>sollevando Lazio Innova da ogni conseguenza derivante dalla mancata notifica di dette variazioni;</w:t>
      </w:r>
    </w:p>
    <w:p w:rsidR="00AE2062" w:rsidRPr="00AE2062" w:rsidRDefault="0057187A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 w:rsidRPr="0057187A">
        <w:rPr>
          <w:rFonts w:ascii="Gill Sans MT" w:hAnsi="Gill Sans MT"/>
          <w:i/>
          <w:sz w:val="22"/>
          <w:szCs w:val="22"/>
        </w:rPr>
        <w:t>qualora</w:t>
      </w:r>
      <w:proofErr w:type="gramEnd"/>
      <w:r w:rsidRPr="0057187A">
        <w:rPr>
          <w:rFonts w:ascii="Gill Sans MT" w:hAnsi="Gill Sans MT"/>
          <w:i/>
          <w:sz w:val="22"/>
          <w:szCs w:val="22"/>
        </w:rPr>
        <w:t xml:space="preserve"> si tratti di Impresa</w:t>
      </w:r>
      <w:r>
        <w:rPr>
          <w:rFonts w:ascii="Gill Sans MT" w:hAnsi="Gill Sans MT"/>
          <w:sz w:val="22"/>
          <w:szCs w:val="22"/>
        </w:rPr>
        <w:t xml:space="preserve">) </w:t>
      </w:r>
      <w:r w:rsidR="00AE2062" w:rsidRPr="004C5A8D">
        <w:rPr>
          <w:rFonts w:ascii="Gill Sans MT" w:hAnsi="Gill Sans MT"/>
          <w:sz w:val="22"/>
          <w:szCs w:val="22"/>
        </w:rPr>
        <w:t xml:space="preserve">fornire a Lazio Innova, su sua richiesta entro e non oltre i termini che saranno indicati nella richiesta medesima, la </w:t>
      </w:r>
      <w:r w:rsidR="00AE2062" w:rsidRPr="00477628">
        <w:rPr>
          <w:rFonts w:ascii="Gill Sans MT" w:hAnsi="Gill Sans MT"/>
          <w:sz w:val="22"/>
          <w:szCs w:val="22"/>
        </w:rPr>
        <w:t>Dichiarazione sulle dimensioni di Impresa</w:t>
      </w:r>
      <w:r w:rsidR="00AE2062">
        <w:rPr>
          <w:rFonts w:ascii="Gill Sans MT" w:hAnsi="Gill Sans MT"/>
          <w:sz w:val="22"/>
          <w:szCs w:val="22"/>
        </w:rPr>
        <w:t xml:space="preserve"> resa in conformità al Modello D1 o D2</w:t>
      </w:r>
      <w:r w:rsidR="00AE2062" w:rsidRPr="004C5A8D">
        <w:rPr>
          <w:rFonts w:ascii="Gill Sans MT" w:hAnsi="Gill Sans MT"/>
          <w:sz w:val="22"/>
          <w:szCs w:val="22"/>
        </w:rPr>
        <w:t xml:space="preserve"> </w:t>
      </w:r>
      <w:r w:rsidR="00AE2062">
        <w:rPr>
          <w:rFonts w:ascii="Gill Sans MT" w:hAnsi="Gill Sans MT"/>
          <w:sz w:val="22"/>
          <w:szCs w:val="22"/>
        </w:rPr>
        <w:t xml:space="preserve">appropriato </w:t>
      </w:r>
      <w:r w:rsidR="00AE2062" w:rsidRPr="004C5A8D">
        <w:rPr>
          <w:rFonts w:ascii="Gill Sans MT" w:hAnsi="Gill Sans MT"/>
          <w:sz w:val="22"/>
          <w:szCs w:val="22"/>
        </w:rPr>
        <w:t>di cui all’Allegato A all’Avviso;</w:t>
      </w:r>
      <w:r w:rsidR="00AE2062" w:rsidRPr="00477628">
        <w:rPr>
          <w:rFonts w:ascii="Gill Sans MT" w:hAnsi="Gill Sans MT"/>
          <w:sz w:val="22"/>
          <w:szCs w:val="22"/>
        </w:rPr>
        <w:t xml:space="preserve"> </w:t>
      </w:r>
    </w:p>
    <w:p w:rsidR="000C0047" w:rsidRDefault="000C0047" w:rsidP="00A216E8">
      <w:pPr>
        <w:pStyle w:val="Paragrafoelenco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 w:rsidRPr="00F35FA5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F35FA5">
        <w:rPr>
          <w:rFonts w:ascii="Gill Sans MT" w:hAnsi="Gill Sans MT"/>
          <w:kern w:val="3"/>
          <w:sz w:val="22"/>
          <w:szCs w:val="22"/>
        </w:rPr>
        <w:t xml:space="preserve"> tutte le spese oggetto di richiesta di Sovvenzione ed oggetto</w:t>
      </w:r>
      <w:r w:rsidR="0057187A">
        <w:rPr>
          <w:rFonts w:ascii="Gill Sans MT" w:hAnsi="Gill Sans MT"/>
          <w:kern w:val="3"/>
          <w:sz w:val="22"/>
          <w:szCs w:val="22"/>
        </w:rPr>
        <w:t xml:space="preserve"> di rimborso alla sottoscritta </w:t>
      </w:r>
      <w:r w:rsidRPr="00F35FA5">
        <w:rPr>
          <w:rFonts w:ascii="Gill Sans MT" w:hAnsi="Gill Sans MT"/>
          <w:kern w:val="3"/>
          <w:sz w:val="22"/>
          <w:szCs w:val="22"/>
        </w:rPr>
        <w:t xml:space="preserve">da parte </w:t>
      </w:r>
      <w:r>
        <w:rPr>
          <w:rFonts w:ascii="Gill Sans MT" w:hAnsi="Gill Sans MT"/>
          <w:kern w:val="3"/>
          <w:sz w:val="22"/>
          <w:szCs w:val="22"/>
        </w:rPr>
        <w:t>della summenzionata</w:t>
      </w:r>
      <w:r w:rsidRPr="00F35FA5">
        <w:rPr>
          <w:rFonts w:ascii="Gill Sans MT" w:hAnsi="Gill Sans MT"/>
          <w:kern w:val="3"/>
          <w:sz w:val="22"/>
          <w:szCs w:val="22"/>
        </w:rPr>
        <w:t xml:space="preserve"> Aggregazione Stabile saranno sostenute nei confronti di soggetti che non sono Parti Correlate </w:t>
      </w:r>
      <w:r w:rsidR="0057187A" w:rsidRPr="000D4FF7">
        <w:rPr>
          <w:rFonts w:ascii="Gill Sans MT" w:hAnsi="Gill Sans MT"/>
          <w:sz w:val="22"/>
          <w:szCs w:val="22"/>
        </w:rPr>
        <w:t xml:space="preserve">(p. </w:t>
      </w:r>
      <w:r w:rsidR="0057187A">
        <w:rPr>
          <w:rFonts w:ascii="Gill Sans MT" w:hAnsi="Gill Sans MT"/>
          <w:sz w:val="22"/>
          <w:szCs w:val="22"/>
        </w:rPr>
        <w:t>36</w:t>
      </w:r>
      <w:r w:rsidR="0057187A" w:rsidRPr="000D4FF7">
        <w:rPr>
          <w:rFonts w:ascii="Gill Sans MT" w:hAnsi="Gill Sans MT"/>
          <w:sz w:val="22"/>
          <w:szCs w:val="22"/>
        </w:rPr>
        <w:t xml:space="preserve"> del Quadro definitori</w:t>
      </w:r>
      <w:r w:rsidR="0057187A">
        <w:rPr>
          <w:rFonts w:ascii="Gill Sans MT" w:hAnsi="Gill Sans MT"/>
          <w:sz w:val="22"/>
          <w:szCs w:val="22"/>
        </w:rPr>
        <w:t>o</w:t>
      </w:r>
      <w:r w:rsidR="0057187A" w:rsidRPr="000D4FF7">
        <w:rPr>
          <w:rFonts w:ascii="Gill Sans MT" w:hAnsi="Gill Sans MT"/>
          <w:sz w:val="22"/>
          <w:szCs w:val="22"/>
        </w:rPr>
        <w:t>)</w:t>
      </w:r>
      <w:r w:rsidR="0057187A">
        <w:rPr>
          <w:rFonts w:ascii="Gill Sans MT" w:hAnsi="Gill Sans MT"/>
          <w:sz w:val="22"/>
          <w:szCs w:val="22"/>
        </w:rPr>
        <w:t xml:space="preserve"> con la sottoscritta</w:t>
      </w:r>
      <w:r w:rsidR="00576B98">
        <w:rPr>
          <w:rFonts w:ascii="Gill Sans MT" w:hAnsi="Gill Sans MT"/>
          <w:kern w:val="3"/>
          <w:sz w:val="22"/>
          <w:szCs w:val="22"/>
        </w:rPr>
        <w:t>;</w:t>
      </w:r>
    </w:p>
    <w:p w:rsidR="0057187A" w:rsidRDefault="0057187A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 w:rsidRPr="0057187A">
        <w:rPr>
          <w:rFonts w:ascii="Gill Sans MT" w:hAnsi="Gill Sans MT"/>
          <w:i/>
          <w:sz w:val="22"/>
          <w:szCs w:val="22"/>
        </w:rPr>
        <w:t>qualora</w:t>
      </w:r>
      <w:proofErr w:type="gramEnd"/>
      <w:r w:rsidRPr="0057187A">
        <w:rPr>
          <w:rFonts w:ascii="Gill Sans MT" w:hAnsi="Gill Sans MT"/>
          <w:i/>
          <w:sz w:val="22"/>
          <w:szCs w:val="22"/>
        </w:rPr>
        <w:t xml:space="preserve"> si tratti di Impresa</w:t>
      </w:r>
      <w:r>
        <w:rPr>
          <w:rFonts w:ascii="Gill Sans MT" w:hAnsi="Gill Sans MT"/>
          <w:sz w:val="22"/>
          <w:szCs w:val="22"/>
        </w:rPr>
        <w:t xml:space="preserve">) </w:t>
      </w:r>
      <w:r w:rsidRPr="004C5A8D">
        <w:rPr>
          <w:rFonts w:ascii="Gill Sans MT" w:hAnsi="Gill Sans MT"/>
          <w:sz w:val="22"/>
          <w:szCs w:val="22"/>
        </w:rPr>
        <w:t xml:space="preserve">fornire a Lazio Innova, su sua richiesta entro e non oltre i termini che saranno indicati nella richiesta medesima, la </w:t>
      </w:r>
      <w:r w:rsidRPr="00477628">
        <w:rPr>
          <w:rFonts w:ascii="Gill Sans MT" w:hAnsi="Gill Sans MT"/>
          <w:sz w:val="22"/>
          <w:szCs w:val="22"/>
        </w:rPr>
        <w:t>Dichiarazione sulle dimensioni di Impresa</w:t>
      </w:r>
      <w:r>
        <w:rPr>
          <w:rFonts w:ascii="Gill Sans MT" w:hAnsi="Gill Sans MT"/>
          <w:sz w:val="22"/>
          <w:szCs w:val="22"/>
        </w:rPr>
        <w:t xml:space="preserve"> resa in conformità al Modello D1 o D2</w:t>
      </w:r>
      <w:r w:rsidRPr="004C5A8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appropriato </w:t>
      </w:r>
      <w:r w:rsidRPr="004C5A8D">
        <w:rPr>
          <w:rFonts w:ascii="Gill Sans MT" w:hAnsi="Gill Sans MT"/>
          <w:sz w:val="22"/>
          <w:szCs w:val="22"/>
        </w:rPr>
        <w:t>di cui all’Allegato A all’Avviso;</w:t>
      </w:r>
      <w:r w:rsidRPr="00477628">
        <w:rPr>
          <w:rFonts w:ascii="Gill Sans MT" w:hAnsi="Gill Sans MT"/>
          <w:sz w:val="22"/>
          <w:szCs w:val="22"/>
        </w:rPr>
        <w:t xml:space="preserve"> </w:t>
      </w:r>
    </w:p>
    <w:p w:rsidR="0057187A" w:rsidRPr="0057187A" w:rsidRDefault="0057187A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7187A">
        <w:rPr>
          <w:rFonts w:ascii="Gill Sans MT" w:hAnsi="Gill Sans MT"/>
          <w:sz w:val="22"/>
          <w:szCs w:val="22"/>
        </w:rPr>
        <w:t>(</w:t>
      </w:r>
      <w:proofErr w:type="gramStart"/>
      <w:r w:rsidRPr="0057187A">
        <w:rPr>
          <w:rFonts w:ascii="Gill Sans MT" w:hAnsi="Gill Sans MT"/>
          <w:sz w:val="22"/>
          <w:szCs w:val="22"/>
        </w:rPr>
        <w:t>in</w:t>
      </w:r>
      <w:proofErr w:type="gramEnd"/>
      <w:r w:rsidRPr="0057187A">
        <w:rPr>
          <w:rFonts w:ascii="Gill Sans MT" w:hAnsi="Gill Sans MT"/>
          <w:sz w:val="22"/>
          <w:szCs w:val="22"/>
        </w:rPr>
        <w:t xml:space="preserve"> caso di Aggregazione Stabile non ancora costituita)</w:t>
      </w:r>
      <w:r w:rsidRPr="00036344">
        <w:rPr>
          <w:rFonts w:ascii="Gill Sans MT" w:hAnsi="Gill Sans MT"/>
          <w:sz w:val="22"/>
          <w:szCs w:val="22"/>
        </w:rPr>
        <w:t xml:space="preserve"> costituire la </w:t>
      </w:r>
      <w:r>
        <w:rPr>
          <w:rFonts w:ascii="Gill Sans MT" w:hAnsi="Gill Sans MT"/>
          <w:sz w:val="22"/>
          <w:szCs w:val="22"/>
        </w:rPr>
        <w:t>Aggregazione Stabile prevista nel Progetto entro 6</w:t>
      </w:r>
      <w:r w:rsidRPr="00036344">
        <w:rPr>
          <w:rFonts w:ascii="Gill Sans MT" w:hAnsi="Gill Sans MT"/>
          <w:sz w:val="22"/>
          <w:szCs w:val="22"/>
        </w:rPr>
        <w:t xml:space="preserve">0 giorni dalla Data di Concessione </w:t>
      </w:r>
      <w:r>
        <w:rPr>
          <w:rFonts w:ascii="Gill Sans MT" w:hAnsi="Gill Sans MT"/>
          <w:sz w:val="22"/>
          <w:szCs w:val="22"/>
        </w:rPr>
        <w:t>dell’Aiuto;</w:t>
      </w:r>
    </w:p>
    <w:p w:rsidR="00576B98" w:rsidRPr="00576B98" w:rsidRDefault="00576B98" w:rsidP="00A216E8">
      <w:pPr>
        <w:pStyle w:val="Standard"/>
        <w:numPr>
          <w:ilvl w:val="0"/>
          <w:numId w:val="17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76B98">
        <w:rPr>
          <w:rFonts w:ascii="Gill Sans MT" w:hAnsi="Gill Sans MT"/>
          <w:i/>
          <w:sz w:val="22"/>
          <w:szCs w:val="22"/>
        </w:rPr>
        <w:t>(</w:t>
      </w:r>
      <w:proofErr w:type="gramStart"/>
      <w:r w:rsidRPr="00576B98">
        <w:rPr>
          <w:rFonts w:ascii="Gill Sans MT" w:hAnsi="Gill Sans MT"/>
          <w:i/>
          <w:sz w:val="22"/>
          <w:szCs w:val="22"/>
        </w:rPr>
        <w:t>nel</w:t>
      </w:r>
      <w:proofErr w:type="gramEnd"/>
      <w:r w:rsidRPr="00576B98">
        <w:rPr>
          <w:rFonts w:ascii="Gill Sans MT" w:hAnsi="Gill Sans MT"/>
          <w:i/>
          <w:sz w:val="22"/>
          <w:szCs w:val="22"/>
        </w:rPr>
        <w:t xml:space="preserve"> caso si voglia esercitare l</w:t>
      </w:r>
      <w:r w:rsidR="0057187A">
        <w:rPr>
          <w:rFonts w:ascii="Gill Sans MT" w:hAnsi="Gill Sans MT"/>
          <w:i/>
          <w:sz w:val="22"/>
          <w:szCs w:val="22"/>
        </w:rPr>
        <w:t>a facoltà prevista al art. 6 (11</w:t>
      </w:r>
      <w:r w:rsidRPr="00576B98">
        <w:rPr>
          <w:rFonts w:ascii="Gill Sans MT" w:hAnsi="Gill Sans MT"/>
          <w:i/>
          <w:sz w:val="22"/>
          <w:szCs w:val="22"/>
        </w:rPr>
        <w:t>) (c) per il possesso della capacità amministrativa, economico-finanziaria ed operativa)</w:t>
      </w:r>
      <w:r>
        <w:rPr>
          <w:rFonts w:ascii="Gill Sans MT" w:hAnsi="Gill Sans MT"/>
          <w:sz w:val="22"/>
          <w:szCs w:val="22"/>
        </w:rPr>
        <w:t xml:space="preserve"> </w:t>
      </w:r>
      <w:r w:rsidRPr="0088453C">
        <w:rPr>
          <w:rFonts w:ascii="Gill Sans MT" w:hAnsi="Gill Sans MT"/>
          <w:sz w:val="22"/>
          <w:szCs w:val="22"/>
        </w:rPr>
        <w:t>far fronte pro-quota, con le proprie risorse finanziarie, agli oneri del Progetto a carico della Aggregazione Stabile</w:t>
      </w:r>
      <w:r>
        <w:rPr>
          <w:rFonts w:ascii="Gill Sans MT" w:hAnsi="Gill Sans MT"/>
          <w:sz w:val="22"/>
          <w:szCs w:val="22"/>
        </w:rPr>
        <w:t>.</w:t>
      </w:r>
    </w:p>
    <w:p w:rsidR="000C0047" w:rsidRPr="00036344" w:rsidRDefault="000C0047" w:rsidP="00BD3D31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PRESTA</w:t>
      </w:r>
    </w:p>
    <w:p w:rsidR="000C0047" w:rsidRPr="00036344" w:rsidRDefault="000C0047" w:rsidP="00BD3D31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il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100158">
        <w:rPr>
          <w:rFonts w:ascii="Gill Sans MT" w:hAnsi="Gill Sans MT"/>
          <w:b/>
          <w:sz w:val="22"/>
          <w:szCs w:val="22"/>
        </w:rPr>
        <w:t>i</w:t>
      </w:r>
      <w:r w:rsidRPr="00036344">
        <w:rPr>
          <w:rFonts w:ascii="Gill Sans MT" w:hAnsi="Gill Sans MT"/>
          <w:b/>
          <w:sz w:val="22"/>
          <w:szCs w:val="22"/>
        </w:rPr>
        <w:t xml:space="preserve">nformativa ai sensi del Disciplina Privacy </w:t>
      </w:r>
      <w:r>
        <w:rPr>
          <w:rFonts w:ascii="Gill Sans MT" w:hAnsi="Gill Sans MT"/>
          <w:sz w:val="22"/>
          <w:szCs w:val="22"/>
        </w:rPr>
        <w:t xml:space="preserve">riportata all’Allegato </w:t>
      </w:r>
      <w:r w:rsidRPr="003E1D8F">
        <w:rPr>
          <w:rFonts w:ascii="Gill Sans MT" w:hAnsi="Gill Sans MT"/>
          <w:sz w:val="22"/>
          <w:szCs w:val="22"/>
        </w:rPr>
        <w:t xml:space="preserve">C </w:t>
      </w:r>
      <w:r w:rsidRPr="004C5A8D">
        <w:rPr>
          <w:rFonts w:ascii="Gill Sans MT" w:hAnsi="Gill Sans MT"/>
          <w:sz w:val="22"/>
          <w:szCs w:val="22"/>
        </w:rPr>
        <w:t>all’Avviso</w:t>
      </w:r>
      <w:r w:rsidRPr="003E1D8F">
        <w:rPr>
          <w:rFonts w:ascii="Gill Sans MT" w:hAnsi="Gill Sans MT"/>
          <w:sz w:val="22"/>
          <w:szCs w:val="22"/>
        </w:rPr>
        <w:t>,</w:t>
      </w:r>
      <w:r w:rsidRPr="00036344">
        <w:rPr>
          <w:rFonts w:ascii="Gill Sans MT" w:hAnsi="Gill Sans MT"/>
          <w:sz w:val="22"/>
          <w:szCs w:val="22"/>
        </w:rPr>
        <w:t xml:space="preserve"> ivi compresa la comunicazione ai soggetti di cui al punto D dell’informativa e per le finalità in essa indicate.</w:t>
      </w:r>
    </w:p>
    <w:p w:rsidR="000C0047" w:rsidRDefault="000C0047" w:rsidP="00576B98">
      <w:pPr>
        <w:spacing w:after="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ALLEGA</w:t>
      </w:r>
    </w:p>
    <w:p w:rsidR="00576B98" w:rsidRPr="00765B37" w:rsidRDefault="00576B98" w:rsidP="00BD3D31">
      <w:pPr>
        <w:spacing w:after="120" w:line="259" w:lineRule="auto"/>
        <w:jc w:val="center"/>
        <w:rPr>
          <w:rFonts w:ascii="Gill Sans MT" w:hAnsi="Gill Sans MT"/>
          <w:b/>
          <w:i/>
          <w:color w:val="002060"/>
        </w:rPr>
      </w:pPr>
      <w:r w:rsidRPr="00765B37">
        <w:rPr>
          <w:rFonts w:ascii="Gill Sans MT" w:hAnsi="Gill Sans MT"/>
          <w:i/>
          <w:color w:val="002060"/>
        </w:rPr>
        <w:lastRenderedPageBreak/>
        <w:t>(</w:t>
      </w:r>
      <w:proofErr w:type="gramStart"/>
      <w:r w:rsidRPr="00765B37">
        <w:rPr>
          <w:rFonts w:ascii="Gill Sans MT" w:hAnsi="Gill Sans MT"/>
          <w:i/>
          <w:color w:val="002060"/>
        </w:rPr>
        <w:t>nel</w:t>
      </w:r>
      <w:proofErr w:type="gramEnd"/>
      <w:r w:rsidRPr="00765B37">
        <w:rPr>
          <w:rFonts w:ascii="Gill Sans MT" w:hAnsi="Gill Sans MT"/>
          <w:i/>
          <w:color w:val="002060"/>
        </w:rPr>
        <w:t xml:space="preserve"> caso si voglia esercitare l</w:t>
      </w:r>
      <w:r w:rsidR="0057187A">
        <w:rPr>
          <w:rFonts w:ascii="Gill Sans MT" w:hAnsi="Gill Sans MT"/>
          <w:i/>
          <w:color w:val="002060"/>
        </w:rPr>
        <w:t>a facoltà prevista al art. 6 (11</w:t>
      </w:r>
      <w:r w:rsidRPr="00765B37">
        <w:rPr>
          <w:rFonts w:ascii="Gill Sans MT" w:hAnsi="Gill Sans MT"/>
          <w:i/>
          <w:color w:val="002060"/>
        </w:rPr>
        <w:t>) (c) per il possesso della capacità amministrativa, economico-finanziaria ed operativa)</w:t>
      </w:r>
    </w:p>
    <w:p w:rsidR="000C0047" w:rsidRDefault="000C0047" w:rsidP="00A216E8">
      <w:pPr>
        <w:pStyle w:val="Paragrafoelenco"/>
        <w:numPr>
          <w:ilvl w:val="0"/>
          <w:numId w:val="18"/>
        </w:numPr>
        <w:spacing w:after="120" w:line="259" w:lineRule="auto"/>
        <w:ind w:left="284" w:right="142" w:hanging="284"/>
        <w:contextualSpacing w:val="0"/>
        <w:jc w:val="both"/>
        <w:rPr>
          <w:rFonts w:ascii="Gill Sans MT" w:hAnsi="Gill Sans MT" w:cs="Gill Sans MT"/>
          <w:bCs/>
          <w:sz w:val="22"/>
          <w:szCs w:val="22"/>
        </w:rPr>
      </w:pPr>
      <w:r w:rsidRPr="00DB46A1">
        <w:rPr>
          <w:rFonts w:ascii="Gill Sans MT" w:hAnsi="Gill Sans MT" w:cs="Gill Sans MT"/>
          <w:bCs/>
          <w:i/>
          <w:sz w:val="22"/>
          <w:szCs w:val="22"/>
        </w:rPr>
        <w:t>(</w:t>
      </w:r>
      <w:proofErr w:type="gramStart"/>
      <w:r>
        <w:rPr>
          <w:rFonts w:ascii="Gill Sans MT" w:hAnsi="Gill Sans MT" w:cs="Gill Sans MT"/>
          <w:bCs/>
          <w:i/>
          <w:sz w:val="22"/>
          <w:szCs w:val="22"/>
        </w:rPr>
        <w:t>ove</w:t>
      </w:r>
      <w:proofErr w:type="gramEnd"/>
      <w:r w:rsidRPr="00DB46A1">
        <w:rPr>
          <w:rFonts w:ascii="Gill Sans MT" w:hAnsi="Gill Sans MT" w:cs="Gill Sans MT"/>
          <w:bCs/>
          <w:i/>
          <w:sz w:val="22"/>
          <w:szCs w:val="22"/>
        </w:rPr>
        <w:t xml:space="preserve"> </w:t>
      </w:r>
      <w:r>
        <w:rPr>
          <w:rFonts w:ascii="Gill Sans MT" w:hAnsi="Gill Sans MT" w:cs="Gill Sans MT"/>
          <w:bCs/>
          <w:i/>
          <w:sz w:val="22"/>
          <w:szCs w:val="22"/>
        </w:rPr>
        <w:t>non</w:t>
      </w:r>
      <w:r w:rsidRPr="00DB46A1">
        <w:rPr>
          <w:rFonts w:ascii="Gill Sans MT" w:hAnsi="Gill Sans MT" w:cs="Gill Sans MT"/>
          <w:bCs/>
          <w:i/>
          <w:sz w:val="22"/>
          <w:szCs w:val="22"/>
        </w:rPr>
        <w:t xml:space="preserve"> </w:t>
      </w:r>
      <w:r>
        <w:rPr>
          <w:rFonts w:ascii="Gill Sans MT" w:hAnsi="Gill Sans MT" w:cs="Gill Sans MT"/>
          <w:bCs/>
          <w:i/>
          <w:sz w:val="22"/>
          <w:szCs w:val="22"/>
        </w:rPr>
        <w:t>tenuto</w:t>
      </w:r>
      <w:r w:rsidRPr="00DB46A1">
        <w:rPr>
          <w:rFonts w:ascii="Gill Sans MT" w:hAnsi="Gill Sans MT" w:cs="Gill Sans MT"/>
          <w:bCs/>
          <w:i/>
          <w:sz w:val="22"/>
          <w:szCs w:val="22"/>
        </w:rPr>
        <w:t xml:space="preserve"> al deposito dei bilanci presso il Registro delle Imprese Italiano)</w:t>
      </w:r>
      <w:r w:rsidRPr="00DB46A1">
        <w:rPr>
          <w:rFonts w:ascii="Gill Sans MT" w:hAnsi="Gill Sans MT" w:cs="Gill Sans MT"/>
          <w:bCs/>
          <w:sz w:val="22"/>
          <w:szCs w:val="22"/>
        </w:rPr>
        <w:t xml:space="preserve"> Le dichiarazione dei redditi o equivalente documento ufficiale dal quale siano desumibili i dati di bilancio e quanto meno il fatturato, utile a dimostrare il possesso della capacità economica e f</w:t>
      </w:r>
      <w:r>
        <w:rPr>
          <w:rFonts w:ascii="Gill Sans MT" w:hAnsi="Gill Sans MT" w:cs="Gill Sans MT"/>
          <w:bCs/>
          <w:sz w:val="22"/>
          <w:szCs w:val="22"/>
        </w:rPr>
        <w:t>inanziaria di cui all’art. 6 (</w:t>
      </w:r>
      <w:r w:rsidR="00AE2062">
        <w:rPr>
          <w:rFonts w:ascii="Gill Sans MT" w:hAnsi="Gill Sans MT" w:cs="Gill Sans MT"/>
          <w:bCs/>
          <w:sz w:val="22"/>
          <w:szCs w:val="22"/>
        </w:rPr>
        <w:t>12</w:t>
      </w:r>
      <w:r w:rsidRPr="00DB46A1">
        <w:rPr>
          <w:rFonts w:ascii="Gill Sans MT" w:hAnsi="Gill Sans MT" w:cs="Gill Sans MT"/>
          <w:bCs/>
          <w:sz w:val="22"/>
          <w:szCs w:val="22"/>
        </w:rPr>
        <w:t xml:space="preserve">) dell’Avviso. </w:t>
      </w:r>
    </w:p>
    <w:p w:rsidR="000C0047" w:rsidRPr="00DB46A1" w:rsidRDefault="000C0047" w:rsidP="00A216E8">
      <w:pPr>
        <w:pStyle w:val="Paragrafoelenco"/>
        <w:numPr>
          <w:ilvl w:val="0"/>
          <w:numId w:val="18"/>
        </w:numPr>
        <w:spacing w:after="120" w:line="259" w:lineRule="auto"/>
        <w:ind w:left="284" w:right="142" w:hanging="284"/>
        <w:contextualSpacing w:val="0"/>
        <w:jc w:val="both"/>
        <w:rPr>
          <w:rFonts w:ascii="Gill Sans MT" w:hAnsi="Gill Sans MT" w:cs="Gill Sans MT"/>
          <w:bCs/>
          <w:sz w:val="22"/>
          <w:szCs w:val="22"/>
        </w:rPr>
      </w:pPr>
      <w:r w:rsidRPr="00DB46A1">
        <w:rPr>
          <w:rFonts w:ascii="Gill Sans MT" w:hAnsi="Gill Sans MT" w:cs="Gill Sans MT"/>
          <w:bCs/>
          <w:sz w:val="22"/>
          <w:szCs w:val="22"/>
        </w:rPr>
        <w:t>(</w:t>
      </w:r>
      <w:proofErr w:type="gramStart"/>
      <w:r w:rsidRPr="00FE16FD">
        <w:rPr>
          <w:rFonts w:ascii="Gill Sans MT" w:hAnsi="Gill Sans MT" w:cs="Gill Sans MT"/>
          <w:bCs/>
          <w:i/>
          <w:sz w:val="22"/>
          <w:szCs w:val="22"/>
        </w:rPr>
        <w:t>se</w:t>
      </w:r>
      <w:proofErr w:type="gramEnd"/>
      <w:r w:rsidRPr="00FE16FD">
        <w:rPr>
          <w:rFonts w:ascii="Gill Sans MT" w:hAnsi="Gill Sans MT" w:cs="Gill Sans MT"/>
          <w:bCs/>
          <w:i/>
          <w:sz w:val="22"/>
          <w:szCs w:val="22"/>
        </w:rPr>
        <w:t xml:space="preserve"> del caso</w:t>
      </w:r>
      <w:r w:rsidRPr="00DB46A1">
        <w:rPr>
          <w:rFonts w:ascii="Gill Sans MT" w:hAnsi="Gill Sans MT" w:cs="Gill Sans MT"/>
          <w:bCs/>
          <w:sz w:val="22"/>
          <w:szCs w:val="22"/>
        </w:rPr>
        <w:t xml:space="preserve">) la delibera di aumento del capitale sociale </w:t>
      </w:r>
      <w:r>
        <w:rPr>
          <w:rFonts w:ascii="Gill Sans MT" w:hAnsi="Gill Sans MT" w:cs="Gill Sans MT"/>
          <w:bCs/>
          <w:sz w:val="22"/>
          <w:szCs w:val="22"/>
        </w:rPr>
        <w:t>utile</w:t>
      </w:r>
      <w:r w:rsidRPr="00DB46A1">
        <w:rPr>
          <w:rFonts w:ascii="Gill Sans MT" w:hAnsi="Gill Sans MT" w:cs="Gill Sans MT"/>
          <w:bCs/>
          <w:sz w:val="22"/>
          <w:szCs w:val="22"/>
        </w:rPr>
        <w:t xml:space="preserve"> a dimostrare il possesso della capacità economica e finanziaria di cui al medesimo</w:t>
      </w:r>
      <w:r>
        <w:rPr>
          <w:rFonts w:ascii="Gill Sans MT" w:hAnsi="Gill Sans MT" w:cs="Gill Sans MT"/>
          <w:bCs/>
          <w:sz w:val="22"/>
          <w:szCs w:val="22"/>
        </w:rPr>
        <w:t xml:space="preserve"> art. 6 (</w:t>
      </w:r>
      <w:r w:rsidR="00AE2062">
        <w:rPr>
          <w:rFonts w:ascii="Gill Sans MT" w:hAnsi="Gill Sans MT" w:cs="Gill Sans MT"/>
          <w:bCs/>
          <w:sz w:val="22"/>
          <w:szCs w:val="22"/>
        </w:rPr>
        <w:t>12</w:t>
      </w:r>
      <w:r w:rsidRPr="00DB46A1">
        <w:rPr>
          <w:rFonts w:ascii="Gill Sans MT" w:hAnsi="Gill Sans MT" w:cs="Gill Sans MT"/>
          <w:bCs/>
          <w:sz w:val="22"/>
          <w:szCs w:val="22"/>
        </w:rPr>
        <w:t xml:space="preserve">) dell’Avviso.  </w:t>
      </w:r>
    </w:p>
    <w:p w:rsidR="0057187A" w:rsidRPr="0057187A" w:rsidRDefault="0057187A" w:rsidP="0057187A">
      <w:pPr>
        <w:pStyle w:val="Paragrafoelenco"/>
        <w:spacing w:after="120" w:line="259" w:lineRule="auto"/>
        <w:contextualSpacing w:val="0"/>
        <w:jc w:val="center"/>
        <w:rPr>
          <w:rFonts w:ascii="Gill Sans MT" w:hAnsi="Gill Sans MT"/>
          <w:b/>
          <w:i/>
          <w:color w:val="002060"/>
        </w:rPr>
      </w:pPr>
      <w:r w:rsidRPr="0057187A">
        <w:rPr>
          <w:rFonts w:ascii="Gill Sans MT" w:hAnsi="Gill Sans MT"/>
          <w:i/>
          <w:color w:val="002060"/>
        </w:rPr>
        <w:t>(</w:t>
      </w:r>
      <w:proofErr w:type="gramStart"/>
      <w:r w:rsidRPr="0057187A">
        <w:rPr>
          <w:rFonts w:ascii="Gill Sans MT" w:hAnsi="Gill Sans MT"/>
          <w:i/>
          <w:color w:val="002060"/>
        </w:rPr>
        <w:t>nel</w:t>
      </w:r>
      <w:proofErr w:type="gramEnd"/>
      <w:r w:rsidRPr="0057187A">
        <w:rPr>
          <w:rFonts w:ascii="Gill Sans MT" w:hAnsi="Gill Sans MT"/>
          <w:i/>
          <w:color w:val="002060"/>
        </w:rPr>
        <w:t xml:space="preserve"> caso </w:t>
      </w:r>
      <w:r>
        <w:rPr>
          <w:rFonts w:ascii="Gill Sans MT" w:hAnsi="Gill Sans MT"/>
          <w:i/>
          <w:color w:val="002060"/>
        </w:rPr>
        <w:t>di sottoscrittore Organismo</w:t>
      </w:r>
      <w:r w:rsidRPr="0057187A">
        <w:rPr>
          <w:rFonts w:ascii="Gill Sans MT" w:hAnsi="Gill Sans MT"/>
          <w:i/>
          <w:color w:val="002060"/>
        </w:rPr>
        <w:t xml:space="preserve"> di Ricerca e Diffusione della Conoscenza)</w:t>
      </w:r>
    </w:p>
    <w:p w:rsidR="0057187A" w:rsidRPr="008F3AEA" w:rsidRDefault="0057187A" w:rsidP="008F3AEA">
      <w:pPr>
        <w:pStyle w:val="Paragrafoelenco"/>
        <w:numPr>
          <w:ilvl w:val="0"/>
          <w:numId w:val="18"/>
        </w:numPr>
        <w:spacing w:after="120" w:line="259" w:lineRule="auto"/>
        <w:ind w:left="284" w:right="142" w:hanging="284"/>
        <w:contextualSpacing w:val="0"/>
        <w:jc w:val="both"/>
        <w:rPr>
          <w:rFonts w:ascii="Gill Sans MT" w:hAnsi="Gill Sans MT" w:cs="Gill Sans MT"/>
          <w:bCs/>
          <w:sz w:val="22"/>
          <w:szCs w:val="22"/>
        </w:rPr>
      </w:pPr>
      <w:r w:rsidRPr="008F3AEA">
        <w:rPr>
          <w:rFonts w:ascii="Gill Sans MT" w:hAnsi="Gill Sans MT" w:cs="Gill Sans MT"/>
          <w:bCs/>
          <w:sz w:val="22"/>
          <w:szCs w:val="22"/>
        </w:rPr>
        <w:t>(</w:t>
      </w:r>
      <w:proofErr w:type="gramStart"/>
      <w:r w:rsidRPr="008F3AEA">
        <w:rPr>
          <w:rFonts w:ascii="Gill Sans MT" w:hAnsi="Gill Sans MT" w:cs="Gill Sans MT"/>
          <w:bCs/>
          <w:i/>
          <w:sz w:val="22"/>
          <w:szCs w:val="22"/>
        </w:rPr>
        <w:t>nel</w:t>
      </w:r>
      <w:proofErr w:type="gramEnd"/>
      <w:r w:rsidRPr="008F3AEA">
        <w:rPr>
          <w:rFonts w:ascii="Gill Sans MT" w:hAnsi="Gill Sans MT" w:cs="Gill Sans MT"/>
          <w:bCs/>
          <w:i/>
          <w:sz w:val="22"/>
          <w:szCs w:val="22"/>
        </w:rPr>
        <w:t xml:space="preserve"> caso di Richiedenti non iscritti al Registro delle Imprese Italiano e la cui costituzione o istituzione non è avvenuta mediante atto sottoposto a pubblicità legale e disponibile su internet</w:t>
      </w:r>
      <w:r w:rsidRPr="008F3AEA">
        <w:rPr>
          <w:rFonts w:ascii="Gill Sans MT" w:hAnsi="Gill Sans MT" w:cs="Gill Sans MT"/>
          <w:bCs/>
          <w:sz w:val="22"/>
          <w:szCs w:val="22"/>
        </w:rPr>
        <w:t>) lo statuto o atto equivalente che comprova quanto dichiarato in autocertificazione ai sensi del precedente punto a), (i) e (ii);</w:t>
      </w:r>
    </w:p>
    <w:p w:rsidR="0057187A" w:rsidRPr="008F3AEA" w:rsidRDefault="0057187A" w:rsidP="008F3AEA">
      <w:pPr>
        <w:pStyle w:val="Paragrafoelenco"/>
        <w:numPr>
          <w:ilvl w:val="0"/>
          <w:numId w:val="18"/>
        </w:numPr>
        <w:spacing w:after="120" w:line="259" w:lineRule="auto"/>
        <w:ind w:left="284" w:right="142" w:hanging="284"/>
        <w:contextualSpacing w:val="0"/>
        <w:jc w:val="both"/>
        <w:rPr>
          <w:rFonts w:ascii="Gill Sans MT" w:hAnsi="Gill Sans MT" w:cs="Gill Sans MT"/>
          <w:bCs/>
          <w:sz w:val="22"/>
          <w:szCs w:val="22"/>
        </w:rPr>
      </w:pPr>
      <w:r w:rsidRPr="008F3AEA">
        <w:rPr>
          <w:rFonts w:ascii="Gill Sans MT" w:hAnsi="Gill Sans MT" w:cs="Gill Sans MT"/>
          <w:bCs/>
          <w:sz w:val="22"/>
          <w:szCs w:val="22"/>
        </w:rPr>
        <w:t>(</w:t>
      </w:r>
      <w:proofErr w:type="gramStart"/>
      <w:r w:rsidRPr="008F3AEA">
        <w:rPr>
          <w:rFonts w:ascii="Gill Sans MT" w:hAnsi="Gill Sans MT" w:cs="Gill Sans MT"/>
          <w:bCs/>
          <w:i/>
          <w:sz w:val="22"/>
          <w:szCs w:val="22"/>
        </w:rPr>
        <w:t>nel</w:t>
      </w:r>
      <w:proofErr w:type="gramEnd"/>
      <w:r w:rsidRPr="008F3AEA">
        <w:rPr>
          <w:rFonts w:ascii="Gill Sans MT" w:hAnsi="Gill Sans MT" w:cs="Gill Sans MT"/>
          <w:bCs/>
          <w:i/>
          <w:sz w:val="22"/>
          <w:szCs w:val="22"/>
        </w:rPr>
        <w:t xml:space="preserve"> caso di Richiedenti non iscritti al Registro delle Imprese Italiano</w:t>
      </w:r>
      <w:r w:rsidRPr="008F3AEA">
        <w:rPr>
          <w:rFonts w:ascii="Gill Sans MT" w:hAnsi="Gill Sans MT" w:cs="Gill Sans MT"/>
          <w:bCs/>
          <w:sz w:val="22"/>
          <w:szCs w:val="22"/>
        </w:rPr>
        <w:t>) gli ultimi due bilanci ed altra documentazione appropriata che comprova quanto dichiarato in autocertificazione ai sensi del precedente punto a), (iii).</w:t>
      </w:r>
    </w:p>
    <w:p w:rsidR="000C0047" w:rsidRPr="00036344" w:rsidRDefault="000C0047" w:rsidP="00BD3D31">
      <w:pPr>
        <w:spacing w:after="120" w:line="259" w:lineRule="auto"/>
        <w:ind w:left="2694"/>
        <w:jc w:val="center"/>
        <w:rPr>
          <w:rFonts w:ascii="Gill Sans MT" w:hAnsi="Gill Sans MT"/>
        </w:rPr>
      </w:pPr>
    </w:p>
    <w:p w:rsidR="000C0047" w:rsidRPr="00EE096E" w:rsidRDefault="000C0047" w:rsidP="00301855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036344">
        <w:rPr>
          <w:rFonts w:ascii="Gill Sans MT" w:hAnsi="Gill Sans MT"/>
        </w:rPr>
        <w:t>SOTTOSCRITTO E DATATO CON FIRMA DIGITALE</w:t>
      </w:r>
      <w:bookmarkStart w:id="0" w:name="_GoBack"/>
      <w:bookmarkEnd w:id="0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301855">
            <w:rPr>
              <w:rFonts w:ascii="Gill Sans MT" w:hAnsi="Gill Sans MT"/>
              <w:noProof/>
              <w:sz w:val="20"/>
            </w:rPr>
            <w:t>3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460F2A" w:rsidRPr="00043F2A" w:rsidRDefault="00460F2A" w:rsidP="00460F2A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:rsidR="00460F2A" w:rsidRPr="00043F2A" w:rsidRDefault="00460F2A" w:rsidP="00460F2A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:rsidR="00460F2A" w:rsidRPr="00043F2A" w:rsidRDefault="00460F2A" w:rsidP="00460F2A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:rsidR="00460F2A" w:rsidRPr="00043F2A" w:rsidRDefault="00460F2A" w:rsidP="00460F2A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:rsidR="00460F2A" w:rsidRPr="00043F2A" w:rsidRDefault="00460F2A" w:rsidP="00460F2A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:rsidR="00460F2A" w:rsidRPr="00043F2A" w:rsidRDefault="00460F2A" w:rsidP="00460F2A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</w:t>
      </w:r>
      <w:proofErr w:type="gramEnd"/>
      <w:r w:rsidRPr="00043F2A">
        <w:rPr>
          <w:rFonts w:ascii="Gill Sans MT" w:hAnsi="Gill Sans MT"/>
          <w:szCs w:val="18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460F2A" w:rsidRDefault="00460F2A" w:rsidP="00460F2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4758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1855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274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87E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383D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3535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672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5FC6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2F1F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2D49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7B5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6B2B-DEEA-4A90-920B-3DD39D08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2017-08-30T13:37:00Z</dcterms:created>
  <dcterms:modified xsi:type="dcterms:W3CDTF">2017-08-30T13:46:00Z</dcterms:modified>
</cp:coreProperties>
</file>