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2E" w:rsidRPr="00B62665" w:rsidRDefault="00B46979" w:rsidP="00C21A2E">
      <w:pPr>
        <w:spacing w:after="0" w:line="240" w:lineRule="auto"/>
        <w:jc w:val="center"/>
        <w:rPr>
          <w:rFonts w:cstheme="minorHAnsi"/>
          <w:b/>
        </w:rPr>
      </w:pPr>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bookmarkStart w:id="0" w:name="_GoBack"/>
      <w:bookmarkEnd w:id="0"/>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Il/la sottoscritto/a __________________________________</w:t>
      </w:r>
      <w:r w:rsidR="00F4462F">
        <w:rPr>
          <w:rFonts w:cstheme="minorHAnsi"/>
        </w:rPr>
        <w:t>_______________________________</w:t>
      </w:r>
    </w:p>
    <w:p w:rsidR="00B46979" w:rsidRPr="00B62665" w:rsidRDefault="00B46979" w:rsidP="00B46979">
      <w:pPr>
        <w:rPr>
          <w:rFonts w:cstheme="minorHAnsi"/>
        </w:rPr>
      </w:pPr>
      <w:r w:rsidRPr="00B62665">
        <w:rPr>
          <w:rFonts w:cstheme="minorHAnsi"/>
        </w:rPr>
        <w:t xml:space="preserve">nato/a  a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r w:rsidR="00CB49BB" w:rsidRPr="00B62665">
        <w:rPr>
          <w:rFonts w:cstheme="minorHAnsi"/>
        </w:rPr>
        <w:t>pec</w:t>
      </w:r>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r w:rsidRPr="00B62665">
        <w:rPr>
          <w:rFonts w:cstheme="minorHAnsi"/>
        </w:rPr>
        <w:t>che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rientra nella definizione di “impresa” di cui all’Allegato I, art. 1 del Reg. (UE) n. 651/2014 (RGE), di cui ai punti 14 e 15 cap. 2 par. 2.2 del “Disciplinare di partecipazione agli Avvisi” e più precisamente è una:</w:t>
      </w:r>
    </w:p>
    <w:p w:rsidR="00F20A17" w:rsidRPr="00B62665" w:rsidRDefault="00F20A17" w:rsidP="00B120AE">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w:t>
      </w:r>
      <w:r w:rsidRPr="006D4DD7">
        <w:rPr>
          <w:rFonts w:cstheme="minorHAnsi"/>
          <w:i/>
          <w:color w:val="000000"/>
        </w:rPr>
        <w:t>indicare dimensione impresa</w:t>
      </w:r>
      <w:r w:rsidRPr="00B62665">
        <w:rPr>
          <w:rFonts w:cstheme="minorHAnsi"/>
          <w:color w:val="000000"/>
        </w:rPr>
        <w:t xml:space="preserve">) </w:t>
      </w:r>
    </w:p>
    <w:p w:rsidR="00F20A17" w:rsidRPr="00B62665" w:rsidRDefault="00F20A17" w:rsidP="00F20A17">
      <w:pPr>
        <w:autoSpaceDE w:val="0"/>
        <w:autoSpaceDN w:val="0"/>
        <w:adjustRightInd w:val="0"/>
        <w:spacing w:after="0" w:line="240" w:lineRule="aut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opera nei Settori Esclusi di cui al Capitolo 2, punto 84 del Disciplinare</w:t>
      </w:r>
      <w:r w:rsidR="006D4DD7">
        <w:rPr>
          <w:rFonts w:cstheme="minorHAnsi"/>
          <w:color w:val="000000"/>
        </w:rPr>
        <w:t>;</w:t>
      </w:r>
    </w:p>
    <w:p w:rsidR="00F20A17" w:rsidRPr="00B62665" w:rsidRDefault="00F20A17" w:rsidP="00F20A17">
      <w:pPr>
        <w:pStyle w:val="Paragrafoelenco"/>
        <w:rPr>
          <w:rFonts w:cstheme="minorHAnsi"/>
          <w:color w:val="000000"/>
        </w:rPr>
      </w:pPr>
    </w:p>
    <w:p w:rsidR="00F20A17"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4B3577" w:rsidRPr="004B3577" w:rsidRDefault="004B3577" w:rsidP="004B3577">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 restituzione da parte delle Autorità nazionali e regionali;</w:t>
      </w:r>
    </w:p>
    <w:p w:rsidR="00793C2B" w:rsidRPr="00B62665" w:rsidRDefault="00793C2B" w:rsidP="00793C2B">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Impresa Associata o Collegata con altri Partner;</w:t>
      </w:r>
    </w:p>
    <w:p w:rsidR="00793C2B" w:rsidRPr="00304F05" w:rsidRDefault="00793C2B" w:rsidP="00793C2B">
      <w:pPr>
        <w:pStyle w:val="Paragrafoelenco"/>
        <w:rPr>
          <w:rFonts w:cstheme="minorHAnsi"/>
          <w:color w:val="000000"/>
        </w:rPr>
      </w:pPr>
    </w:p>
    <w:p w:rsidR="004B3577" w:rsidRPr="00B62665" w:rsidRDefault="004B3577" w:rsidP="004B3577">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soggetta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EC0864" w:rsidRPr="00EC0864" w:rsidRDefault="00EC0864" w:rsidP="00EC0864">
      <w:pPr>
        <w:autoSpaceDE w:val="0"/>
        <w:autoSpaceDN w:val="0"/>
        <w:adjustRightInd w:val="0"/>
        <w:spacing w:after="0" w:line="240" w:lineRule="auto"/>
        <w:jc w:val="both"/>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rispetta l’art. 57 della Legge Regionale 28 dicembre 2006, n. 27 e ss.mm.ii. e l’art. 4 della Legge</w:t>
      </w:r>
      <w:r w:rsidR="006D4DD7" w:rsidRPr="006D4DD7">
        <w:rPr>
          <w:rFonts w:cstheme="minorHAnsi"/>
          <w:color w:val="000000"/>
        </w:rPr>
        <w:t xml:space="preserve"> </w:t>
      </w:r>
      <w:r w:rsidRPr="006D4DD7">
        <w:rPr>
          <w:rFonts w:cstheme="minorHAnsi"/>
          <w:color w:val="000000"/>
        </w:rPr>
        <w:t>Regionale 18 settembre 2007, n. 16 e ss.mm.ii;</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è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Lgs. n. 231/2007</w:t>
      </w:r>
      <w:r w:rsidRPr="00B62665">
        <w:rPr>
          <w:rFonts w:cstheme="minorHAnsi"/>
          <w:color w:val="000000"/>
        </w:rPr>
        <w:t>;</w:t>
      </w:r>
    </w:p>
    <w:p w:rsidR="00EC0864" w:rsidRDefault="00EC0864" w:rsidP="00EC0864">
      <w:pPr>
        <w:pStyle w:val="Paragrafoelenco"/>
        <w:autoSpaceDE w:val="0"/>
        <w:autoSpaceDN w:val="0"/>
        <w:adjustRightInd w:val="0"/>
        <w:spacing w:after="0" w:line="240" w:lineRule="auto"/>
        <w:ind w:left="426"/>
        <w:jc w:val="both"/>
        <w:rPr>
          <w:rFonts w:cstheme="minorHAnsi"/>
          <w:color w:val="000000"/>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E20A82" w:rsidP="00E20A82">
      <w:pPr>
        <w:ind w:left="4956"/>
        <w:rPr>
          <w:rFonts w:cstheme="minorHAnsi"/>
        </w:rPr>
      </w:pPr>
      <w:r>
        <w:rPr>
          <w:rFonts w:cstheme="minorHAnsi"/>
        </w:rPr>
        <w:t xml:space="preserve">    </w:t>
      </w:r>
      <w:r w:rsidR="007A3FE8">
        <w:rPr>
          <w:rFonts w:cstheme="minorHAnsi"/>
        </w:rPr>
        <w:t>(</w:t>
      </w:r>
      <w:r w:rsidR="00B46979" w:rsidRPr="00B62665">
        <w:rPr>
          <w:rFonts w:cstheme="minorHAnsi"/>
        </w:rPr>
        <w:t>Firma del Legale Rappresentante)</w:t>
      </w:r>
    </w:p>
    <w:p w:rsidR="00F20A17" w:rsidRPr="00B62665" w:rsidRDefault="00F20A17" w:rsidP="000F16D1">
      <w:pPr>
        <w:rPr>
          <w:rFonts w:cstheme="minorHAnsi"/>
        </w:rPr>
      </w:pPr>
    </w:p>
    <w:sectPr w:rsidR="00F20A17" w:rsidRPr="00B62665" w:rsidSect="007C3555">
      <w:headerReference w:type="default" r:id="rId8"/>
      <w:footerReference w:type="default" r:id="rId9"/>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9A" w:rsidRDefault="00CB1F9A" w:rsidP="009302F4">
      <w:pPr>
        <w:spacing w:after="0" w:line="240" w:lineRule="auto"/>
      </w:pPr>
      <w:r>
        <w:separator/>
      </w:r>
    </w:p>
  </w:endnote>
  <w:endnote w:type="continuationSeparator" w:id="0">
    <w:p w:rsidR="00CB1F9A" w:rsidRDefault="00CB1F9A"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8C278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9A" w:rsidRDefault="00CB1F9A" w:rsidP="009302F4">
      <w:pPr>
        <w:spacing w:after="0" w:line="240" w:lineRule="auto"/>
      </w:pPr>
      <w:r>
        <w:separator/>
      </w:r>
    </w:p>
  </w:footnote>
  <w:footnote w:type="continuationSeparator" w:id="0">
    <w:p w:rsidR="00CB1F9A" w:rsidRDefault="00CB1F9A"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2B" w:rsidRPr="008C2786" w:rsidRDefault="000107CA">
    <w:pPr>
      <w:pStyle w:val="Intestazione"/>
      <w:rPr>
        <w:rFonts w:ascii="Calibri" w:hAnsi="Calibri"/>
        <w:i/>
      </w:rPr>
    </w:pPr>
    <w:r>
      <w:rPr>
        <w:rFonts w:ascii="Calibri" w:hAnsi="Calibri"/>
      </w:rPr>
      <w:tab/>
    </w:r>
    <w:r>
      <w:rPr>
        <w:rFonts w:ascii="Calibri" w:hAnsi="Calibri"/>
      </w:rPr>
      <w:tab/>
    </w:r>
    <w:r w:rsidRPr="008C2786">
      <w:rPr>
        <w:rFonts w:ascii="Calibri" w:hAnsi="Calibri"/>
        <w:i/>
      </w:rPr>
      <w:t>Allegato 2</w:t>
    </w:r>
    <w:r w:rsidR="00C02579" w:rsidRPr="008C2786">
      <w:rPr>
        <w:rFonts w:ascii="Calibri" w:hAnsi="Calibri"/>
        <w:i/>
      </w:rPr>
      <w:t>.</w:t>
    </w:r>
    <w:r w:rsidRPr="008C2786">
      <w:rPr>
        <w:rFonts w:ascii="Calibri" w:hAnsi="Calibri"/>
        <w:i/>
      </w:rPr>
      <w:t>d</w:t>
    </w:r>
  </w:p>
  <w:p w:rsidR="00BD492B" w:rsidRDefault="00793C2B">
    <w:pPr>
      <w:pStyle w:val="Intestazione"/>
    </w:pPr>
    <w:r>
      <w:rPr>
        <w:rFonts w:ascii="Gill Sans MT" w:hAnsi="Gill Sans MT"/>
        <w:noProof/>
        <w:lang w:eastAsia="it-IT"/>
      </w:rPr>
      <w:drawing>
        <wp:inline distT="0" distB="0" distL="0" distR="0" wp14:anchorId="49F3023D" wp14:editId="0AA9CB2F">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107CA"/>
    <w:rsid w:val="000F16D1"/>
    <w:rsid w:val="00257128"/>
    <w:rsid w:val="00262172"/>
    <w:rsid w:val="002D64B3"/>
    <w:rsid w:val="00304F05"/>
    <w:rsid w:val="003555ED"/>
    <w:rsid w:val="003749D6"/>
    <w:rsid w:val="004B3577"/>
    <w:rsid w:val="004F5576"/>
    <w:rsid w:val="005A0FC1"/>
    <w:rsid w:val="006D4DD7"/>
    <w:rsid w:val="00743025"/>
    <w:rsid w:val="00793C2B"/>
    <w:rsid w:val="007A3FE8"/>
    <w:rsid w:val="007A6070"/>
    <w:rsid w:val="007A7CA2"/>
    <w:rsid w:val="007C3555"/>
    <w:rsid w:val="007C62A1"/>
    <w:rsid w:val="007E7AA8"/>
    <w:rsid w:val="008A7A07"/>
    <w:rsid w:val="008C2786"/>
    <w:rsid w:val="008C4599"/>
    <w:rsid w:val="008D3A24"/>
    <w:rsid w:val="009302F4"/>
    <w:rsid w:val="00A10D8F"/>
    <w:rsid w:val="00A529A2"/>
    <w:rsid w:val="00AA2755"/>
    <w:rsid w:val="00B120AE"/>
    <w:rsid w:val="00B46979"/>
    <w:rsid w:val="00B62665"/>
    <w:rsid w:val="00BA5004"/>
    <w:rsid w:val="00BC53CD"/>
    <w:rsid w:val="00BD492B"/>
    <w:rsid w:val="00C02579"/>
    <w:rsid w:val="00C21A2E"/>
    <w:rsid w:val="00CB1F9A"/>
    <w:rsid w:val="00CB49BB"/>
    <w:rsid w:val="00D70390"/>
    <w:rsid w:val="00E20A82"/>
    <w:rsid w:val="00EC0864"/>
    <w:rsid w:val="00F20A17"/>
    <w:rsid w:val="00F4462F"/>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814F3BA-ABB2-46BA-B461-023A5CA0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A20-BE9E-4C38-86E0-ABB94AA5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Valerio Leonardo</cp:lastModifiedBy>
  <cp:revision>30</cp:revision>
  <cp:lastPrinted>2017-10-05T07:44:00Z</cp:lastPrinted>
  <dcterms:created xsi:type="dcterms:W3CDTF">2016-08-02T07:51:00Z</dcterms:created>
  <dcterms:modified xsi:type="dcterms:W3CDTF">2018-01-25T15:47:00Z</dcterms:modified>
</cp:coreProperties>
</file>