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10FD0" w14:textId="77777777" w:rsidR="0054774C" w:rsidRDefault="0054774C" w:rsidP="00157F6A">
      <w:pPr>
        <w:spacing w:before="120" w:after="120" w:line="240" w:lineRule="auto"/>
        <w:jc w:val="center"/>
        <w:rPr>
          <w:rFonts w:ascii="Gill Sans MT" w:hAnsi="Gill Sans MT"/>
          <w:b/>
          <w:bCs/>
        </w:rPr>
      </w:pPr>
      <w:bookmarkStart w:id="0" w:name="_GoBack"/>
      <w:bookmarkEnd w:id="0"/>
    </w:p>
    <w:p w14:paraId="728DD925" w14:textId="77777777" w:rsidR="00A5493A" w:rsidRPr="00157F6A" w:rsidRDefault="00A5493A" w:rsidP="00157F6A">
      <w:pPr>
        <w:spacing w:before="120" w:after="120" w:line="240" w:lineRule="auto"/>
        <w:jc w:val="center"/>
        <w:rPr>
          <w:rFonts w:ascii="Gill Sans MT" w:hAnsi="Gill Sans MT"/>
          <w:b/>
          <w:bCs/>
        </w:rPr>
      </w:pPr>
    </w:p>
    <w:p w14:paraId="4FF56CA7" w14:textId="7C572F0B" w:rsidR="000F5B54" w:rsidRPr="00980789" w:rsidRDefault="000F5B54" w:rsidP="000F5B54">
      <w:pPr>
        <w:widowControl w:val="0"/>
        <w:pBdr>
          <w:top w:val="single" w:sz="4" w:space="1" w:color="auto"/>
          <w:left w:val="single" w:sz="4" w:space="3" w:color="auto"/>
          <w:bottom w:val="single" w:sz="4" w:space="1" w:color="auto"/>
          <w:right w:val="single" w:sz="4" w:space="4" w:color="auto"/>
        </w:pBdr>
        <w:spacing w:before="60" w:after="60"/>
        <w:jc w:val="center"/>
        <w:rPr>
          <w:rFonts w:ascii="Gill Sans MT" w:eastAsia="Times New Roman" w:hAnsi="Gill Sans MT" w:cs="Times New Roman"/>
          <w:b/>
          <w:sz w:val="32"/>
          <w:szCs w:val="36"/>
          <w:lang w:eastAsia="it-IT"/>
        </w:rPr>
      </w:pPr>
      <w:r w:rsidRPr="00157F6A">
        <w:rPr>
          <w:rFonts w:ascii="Gill Sans MT" w:hAnsi="Gill Sans MT"/>
          <w:b/>
          <w:u w:val="single"/>
        </w:rPr>
        <w:t>DOCUMENTO DI GARA UNICO EUROPEO</w:t>
      </w:r>
    </w:p>
    <w:p w14:paraId="155627D3" w14:textId="2B2E7FB8" w:rsidR="000F5B54" w:rsidRDefault="000F5B54" w:rsidP="000F5B54">
      <w:pPr>
        <w:widowControl w:val="0"/>
        <w:pBdr>
          <w:top w:val="single" w:sz="4" w:space="1" w:color="auto"/>
          <w:left w:val="single" w:sz="4" w:space="3" w:color="auto"/>
          <w:bottom w:val="single" w:sz="4" w:space="1" w:color="auto"/>
          <w:right w:val="single" w:sz="4" w:space="4" w:color="auto"/>
        </w:pBdr>
        <w:spacing w:before="60" w:after="60"/>
        <w:jc w:val="center"/>
        <w:rPr>
          <w:rFonts w:ascii="Gill Sans MT" w:hAnsi="Gill Sans MT"/>
          <w:i/>
        </w:rPr>
      </w:pPr>
      <w:r w:rsidRPr="000F5B54">
        <w:rPr>
          <w:rFonts w:ascii="Gill Sans MT" w:hAnsi="Gill Sans MT"/>
          <w:i/>
        </w:rPr>
        <w:t>Allegato 4</w:t>
      </w:r>
      <w:r w:rsidRPr="00157F6A">
        <w:rPr>
          <w:rFonts w:ascii="Gill Sans MT" w:hAnsi="Gill Sans MT"/>
          <w:i/>
        </w:rPr>
        <w:t xml:space="preserve"> al Disciplinare di Gara</w:t>
      </w:r>
    </w:p>
    <w:p w14:paraId="5FD9C2CD" w14:textId="77777777" w:rsidR="000F5B54" w:rsidRPr="00980789" w:rsidRDefault="000F5B54" w:rsidP="000F5B54">
      <w:pPr>
        <w:widowControl w:val="0"/>
        <w:pBdr>
          <w:top w:val="single" w:sz="4" w:space="1" w:color="auto"/>
          <w:left w:val="single" w:sz="4" w:space="3" w:color="auto"/>
          <w:bottom w:val="single" w:sz="4" w:space="1" w:color="auto"/>
          <w:right w:val="single" w:sz="4" w:space="4" w:color="auto"/>
        </w:pBdr>
        <w:spacing w:before="60" w:after="60"/>
        <w:jc w:val="center"/>
        <w:rPr>
          <w:rFonts w:ascii="Gill Sans MT" w:eastAsia="Times New Roman" w:hAnsi="Gill Sans MT" w:cs="Times New Roman"/>
          <w:b/>
          <w:szCs w:val="36"/>
          <w:lang w:eastAsia="it-IT"/>
        </w:rPr>
      </w:pPr>
    </w:p>
    <w:p w14:paraId="2542855F" w14:textId="77777777" w:rsidR="000F5B54" w:rsidRPr="009164E0" w:rsidRDefault="000F5B54" w:rsidP="000F5B54">
      <w:pPr>
        <w:pStyle w:val="O-BodyText"/>
        <w:pBdr>
          <w:top w:val="single" w:sz="4" w:space="1" w:color="auto"/>
          <w:left w:val="single" w:sz="4" w:space="3" w:color="auto"/>
          <w:bottom w:val="single" w:sz="4" w:space="1" w:color="auto"/>
          <w:right w:val="single" w:sz="4" w:space="4" w:color="auto"/>
        </w:pBdr>
        <w:spacing w:after="120" w:line="360" w:lineRule="auto"/>
        <w:jc w:val="both"/>
        <w:rPr>
          <w:rFonts w:ascii="Gill Sans MT" w:hAnsi="Gill Sans MT"/>
          <w:b/>
          <w:color w:val="00000A"/>
          <w:lang w:val="it-IT"/>
        </w:rPr>
      </w:pPr>
      <w:r w:rsidRPr="009164E0">
        <w:rPr>
          <w:rFonts w:ascii="Gill Sans MT" w:hAnsi="Gill Sans MT"/>
          <w:b/>
          <w:color w:val="00000A"/>
          <w:lang w:val="it-IT"/>
        </w:rPr>
        <w:t xml:space="preserve">GARA A PROCEDURA APERTA </w:t>
      </w:r>
      <w:r>
        <w:rPr>
          <w:rFonts w:ascii="Gill Sans MT" w:hAnsi="Gill Sans MT"/>
          <w:b/>
          <w:color w:val="00000A"/>
          <w:lang w:val="it-IT"/>
        </w:rPr>
        <w:t xml:space="preserve">DI CARATTERE COMUNITARIO </w:t>
      </w:r>
      <w:r w:rsidRPr="009164E0">
        <w:rPr>
          <w:rFonts w:ascii="Gill Sans MT" w:hAnsi="Gill Sans MT"/>
          <w:b/>
          <w:color w:val="00000A"/>
          <w:lang w:val="it-IT"/>
        </w:rPr>
        <w:t>PER L’AFFID</w:t>
      </w:r>
      <w:r>
        <w:rPr>
          <w:rFonts w:ascii="Gill Sans MT" w:hAnsi="Gill Sans MT"/>
          <w:b/>
          <w:color w:val="00000A"/>
          <w:lang w:val="it-IT"/>
        </w:rPr>
        <w:t>AMENTO DEI SERVIZI DI RECEPTION</w:t>
      </w:r>
      <w:r w:rsidRPr="009164E0">
        <w:rPr>
          <w:rFonts w:ascii="Gill Sans MT" w:hAnsi="Gill Sans MT"/>
          <w:b/>
          <w:color w:val="00000A"/>
          <w:lang w:val="it-IT"/>
        </w:rPr>
        <w:t xml:space="preserve"> E VIGILANZA</w:t>
      </w:r>
      <w:r>
        <w:rPr>
          <w:rFonts w:ascii="Gill Sans MT" w:hAnsi="Gill Sans MT"/>
          <w:b/>
          <w:color w:val="00000A"/>
          <w:lang w:val="it-IT"/>
        </w:rPr>
        <w:t xml:space="preserve"> NON ARMATA</w:t>
      </w:r>
      <w:r w:rsidRPr="009164E0">
        <w:rPr>
          <w:rFonts w:ascii="Gill Sans MT" w:hAnsi="Gill Sans MT"/>
          <w:b/>
          <w:color w:val="00000A"/>
          <w:lang w:val="it-IT"/>
        </w:rPr>
        <w:t xml:space="preserve"> PRESSO GLI UFFICI DI LAZIO INNOVA S.P.A. </w:t>
      </w:r>
    </w:p>
    <w:p w14:paraId="04035E70" w14:textId="77777777" w:rsidR="000F5B54" w:rsidRDefault="000F5B54" w:rsidP="000F5B54">
      <w:pPr>
        <w:pStyle w:val="O-BodyText"/>
        <w:pBdr>
          <w:top w:val="single" w:sz="4" w:space="1" w:color="auto"/>
          <w:left w:val="single" w:sz="4" w:space="3" w:color="auto"/>
          <w:bottom w:val="single" w:sz="4" w:space="1" w:color="auto"/>
          <w:right w:val="single" w:sz="4" w:space="4" w:color="auto"/>
        </w:pBdr>
        <w:spacing w:after="120" w:line="360" w:lineRule="auto"/>
        <w:jc w:val="both"/>
        <w:rPr>
          <w:rFonts w:ascii="Gill Sans MT" w:hAnsi="Gill Sans MT"/>
          <w:b/>
          <w:color w:val="00000A"/>
          <w:lang w:val="it-IT"/>
        </w:rPr>
      </w:pPr>
      <w:r w:rsidRPr="009164E0">
        <w:rPr>
          <w:rFonts w:ascii="Gill Sans MT" w:hAnsi="Gill Sans MT"/>
          <w:b/>
          <w:color w:val="00000A"/>
          <w:lang w:val="it-IT"/>
        </w:rPr>
        <w:t>LOTTO N.</w:t>
      </w:r>
      <w:r>
        <w:rPr>
          <w:rFonts w:ascii="Gill Sans MT" w:hAnsi="Gill Sans MT"/>
          <w:b/>
          <w:color w:val="00000A"/>
          <w:lang w:val="it-IT"/>
        </w:rPr>
        <w:t xml:space="preserve"> </w:t>
      </w:r>
      <w:r w:rsidRPr="009164E0">
        <w:rPr>
          <w:rFonts w:ascii="Gill Sans MT" w:hAnsi="Gill Sans MT"/>
          <w:b/>
          <w:color w:val="00000A"/>
          <w:lang w:val="it-IT"/>
        </w:rPr>
        <w:t>1</w:t>
      </w:r>
      <w:r w:rsidRPr="00050C36">
        <w:rPr>
          <w:rFonts w:ascii="Gill Sans MT" w:hAnsi="Gill Sans MT"/>
          <w:b/>
          <w:color w:val="00000A"/>
          <w:lang w:val="it-IT"/>
        </w:rPr>
        <w:t xml:space="preserve"> </w:t>
      </w:r>
      <w:r w:rsidRPr="009164E0">
        <w:rPr>
          <w:rFonts w:ascii="Gill Sans MT" w:hAnsi="Gill Sans MT"/>
          <w:b/>
          <w:color w:val="00000A"/>
          <w:lang w:val="it-IT"/>
        </w:rPr>
        <w:t xml:space="preserve">ROMA METROPOLITANA: </w:t>
      </w:r>
      <w:r>
        <w:rPr>
          <w:rFonts w:ascii="Gill Sans MT" w:hAnsi="Gill Sans MT"/>
          <w:b/>
          <w:color w:val="00000A"/>
          <w:lang w:val="it-IT"/>
        </w:rPr>
        <w:t xml:space="preserve">SERVIZI DI RECEPTION </w:t>
      </w:r>
      <w:r w:rsidRPr="009164E0">
        <w:rPr>
          <w:rFonts w:ascii="Gill Sans MT" w:hAnsi="Gill Sans MT"/>
          <w:b/>
          <w:color w:val="00000A"/>
          <w:lang w:val="it-IT"/>
        </w:rPr>
        <w:t xml:space="preserve">- CIG: </w:t>
      </w:r>
      <w:r>
        <w:rPr>
          <w:rFonts w:ascii="Gill Sans MT" w:hAnsi="Gill Sans MT"/>
          <w:b/>
          <w:color w:val="00000A"/>
          <w:lang w:val="it-IT"/>
        </w:rPr>
        <w:t>7744902F4D</w:t>
      </w:r>
    </w:p>
    <w:p w14:paraId="104AA8C3" w14:textId="77777777" w:rsidR="000F5B54" w:rsidRDefault="000F5B54" w:rsidP="000F5B54">
      <w:pPr>
        <w:pStyle w:val="O-BodyText"/>
        <w:pBdr>
          <w:top w:val="single" w:sz="4" w:space="1" w:color="auto"/>
          <w:left w:val="single" w:sz="4" w:space="3" w:color="auto"/>
          <w:bottom w:val="single" w:sz="4" w:space="1" w:color="auto"/>
          <w:right w:val="single" w:sz="4" w:space="4" w:color="auto"/>
        </w:pBdr>
        <w:spacing w:after="120" w:line="360" w:lineRule="auto"/>
        <w:jc w:val="both"/>
        <w:rPr>
          <w:rFonts w:ascii="Gill Sans MT" w:hAnsi="Gill Sans MT"/>
          <w:b/>
          <w:color w:val="00000A"/>
          <w:lang w:val="it-IT"/>
        </w:rPr>
      </w:pPr>
      <w:r w:rsidRPr="009164E0">
        <w:rPr>
          <w:rFonts w:ascii="Gill Sans MT" w:hAnsi="Gill Sans MT"/>
          <w:b/>
          <w:color w:val="00000A"/>
          <w:lang w:val="it-IT"/>
        </w:rPr>
        <w:t>LOTTO N.</w:t>
      </w:r>
      <w:r>
        <w:rPr>
          <w:rFonts w:ascii="Gill Sans MT" w:hAnsi="Gill Sans MT"/>
          <w:b/>
          <w:color w:val="00000A"/>
          <w:lang w:val="it-IT"/>
        </w:rPr>
        <w:t xml:space="preserve"> 2 </w:t>
      </w:r>
      <w:r w:rsidRPr="009164E0">
        <w:rPr>
          <w:rFonts w:ascii="Gill Sans MT" w:hAnsi="Gill Sans MT"/>
          <w:b/>
          <w:color w:val="00000A"/>
          <w:lang w:val="it-IT"/>
        </w:rPr>
        <w:t xml:space="preserve">ROMA METROPOLITANA: </w:t>
      </w:r>
      <w:r>
        <w:rPr>
          <w:rFonts w:ascii="Gill Sans MT" w:hAnsi="Gill Sans MT"/>
          <w:b/>
          <w:color w:val="00000A"/>
          <w:lang w:val="it-IT"/>
        </w:rPr>
        <w:t>SERVIZI DI VIGILANZA</w:t>
      </w:r>
      <w:r w:rsidRPr="009164E0">
        <w:rPr>
          <w:rFonts w:ascii="Gill Sans MT" w:hAnsi="Gill Sans MT"/>
          <w:b/>
          <w:color w:val="00000A"/>
          <w:lang w:val="it-IT"/>
        </w:rPr>
        <w:t xml:space="preserve"> </w:t>
      </w:r>
      <w:r>
        <w:rPr>
          <w:rFonts w:ascii="Gill Sans MT" w:hAnsi="Gill Sans MT"/>
          <w:b/>
          <w:color w:val="00000A"/>
          <w:lang w:val="it-IT"/>
        </w:rPr>
        <w:t xml:space="preserve">NON ARMATA </w:t>
      </w:r>
      <w:r w:rsidRPr="009164E0">
        <w:rPr>
          <w:rFonts w:ascii="Gill Sans MT" w:hAnsi="Gill Sans MT"/>
          <w:b/>
          <w:color w:val="00000A"/>
          <w:lang w:val="it-IT"/>
        </w:rPr>
        <w:t xml:space="preserve">- CIG: </w:t>
      </w:r>
      <w:r>
        <w:rPr>
          <w:rFonts w:ascii="Gill Sans MT" w:hAnsi="Gill Sans MT"/>
          <w:b/>
          <w:color w:val="00000A"/>
          <w:lang w:val="it-IT"/>
        </w:rPr>
        <w:t>7745013AE8</w:t>
      </w:r>
    </w:p>
    <w:p w14:paraId="1B38EB8D" w14:textId="77777777" w:rsidR="000F5B54" w:rsidRDefault="000F5B54" w:rsidP="000F5B54">
      <w:pPr>
        <w:pStyle w:val="O-BodyText"/>
        <w:pBdr>
          <w:top w:val="single" w:sz="4" w:space="1" w:color="auto"/>
          <w:left w:val="single" w:sz="4" w:space="3" w:color="auto"/>
          <w:bottom w:val="single" w:sz="4" w:space="1" w:color="auto"/>
          <w:right w:val="single" w:sz="4" w:space="4" w:color="auto"/>
        </w:pBdr>
        <w:spacing w:after="120" w:line="360" w:lineRule="auto"/>
        <w:jc w:val="both"/>
        <w:rPr>
          <w:rFonts w:ascii="Gill Sans MT" w:hAnsi="Gill Sans MT"/>
          <w:b/>
          <w:color w:val="00000A"/>
          <w:lang w:val="it-IT"/>
        </w:rPr>
      </w:pPr>
      <w:r w:rsidRPr="009164E0">
        <w:rPr>
          <w:rFonts w:ascii="Gill Sans MT" w:hAnsi="Gill Sans MT"/>
          <w:b/>
          <w:color w:val="00000A"/>
          <w:lang w:val="it-IT"/>
        </w:rPr>
        <w:t>LOTTO N.</w:t>
      </w:r>
      <w:r>
        <w:rPr>
          <w:rFonts w:ascii="Gill Sans MT" w:hAnsi="Gill Sans MT"/>
          <w:b/>
          <w:color w:val="00000A"/>
          <w:lang w:val="it-IT"/>
        </w:rPr>
        <w:t xml:space="preserve"> 3 </w:t>
      </w:r>
      <w:r w:rsidRPr="009164E0">
        <w:rPr>
          <w:rFonts w:ascii="Gill Sans MT" w:hAnsi="Gill Sans MT"/>
          <w:b/>
          <w:color w:val="00000A"/>
          <w:lang w:val="it-IT"/>
        </w:rPr>
        <w:t xml:space="preserve">LAZIO NORD: </w:t>
      </w:r>
      <w:r>
        <w:rPr>
          <w:rFonts w:ascii="Gill Sans MT" w:hAnsi="Gill Sans MT"/>
          <w:b/>
          <w:color w:val="00000A"/>
          <w:lang w:val="it-IT"/>
        </w:rPr>
        <w:t xml:space="preserve">SERVIZI DI RECEPTION </w:t>
      </w:r>
      <w:r w:rsidRPr="009164E0">
        <w:rPr>
          <w:rFonts w:ascii="Gill Sans MT" w:hAnsi="Gill Sans MT"/>
          <w:b/>
          <w:color w:val="00000A"/>
          <w:lang w:val="it-IT"/>
        </w:rPr>
        <w:t xml:space="preserve">- CIG: </w:t>
      </w:r>
      <w:r w:rsidRPr="001D7DB1">
        <w:rPr>
          <w:rFonts w:ascii="Gill Sans MT" w:hAnsi="Gill Sans MT"/>
          <w:b/>
          <w:color w:val="00000A"/>
          <w:lang w:val="it-IT"/>
        </w:rPr>
        <w:t>7745045552</w:t>
      </w:r>
    </w:p>
    <w:p w14:paraId="71B1483A" w14:textId="77777777" w:rsidR="000F5B54" w:rsidRDefault="000F5B54" w:rsidP="000F5B54">
      <w:pPr>
        <w:pStyle w:val="O-BodyText"/>
        <w:pBdr>
          <w:top w:val="single" w:sz="4" w:space="1" w:color="auto"/>
          <w:left w:val="single" w:sz="4" w:space="3" w:color="auto"/>
          <w:bottom w:val="single" w:sz="4" w:space="1" w:color="auto"/>
          <w:right w:val="single" w:sz="4" w:space="4" w:color="auto"/>
        </w:pBdr>
        <w:spacing w:after="120" w:line="360" w:lineRule="auto"/>
        <w:jc w:val="both"/>
        <w:rPr>
          <w:rFonts w:ascii="Gill Sans MT" w:hAnsi="Gill Sans MT"/>
          <w:b/>
          <w:color w:val="00000A"/>
          <w:lang w:val="it-IT"/>
        </w:rPr>
      </w:pPr>
      <w:r w:rsidRPr="009164E0">
        <w:rPr>
          <w:rFonts w:ascii="Gill Sans MT" w:hAnsi="Gill Sans MT"/>
          <w:b/>
          <w:color w:val="00000A"/>
          <w:lang w:val="it-IT"/>
        </w:rPr>
        <w:t>LOTTO N.</w:t>
      </w:r>
      <w:r>
        <w:rPr>
          <w:rFonts w:ascii="Gill Sans MT" w:hAnsi="Gill Sans MT"/>
          <w:b/>
          <w:color w:val="00000A"/>
          <w:lang w:val="it-IT"/>
        </w:rPr>
        <w:t xml:space="preserve"> 4 </w:t>
      </w:r>
      <w:r w:rsidRPr="009164E0">
        <w:rPr>
          <w:rFonts w:ascii="Gill Sans MT" w:hAnsi="Gill Sans MT"/>
          <w:b/>
          <w:color w:val="00000A"/>
          <w:lang w:val="it-IT"/>
        </w:rPr>
        <w:t xml:space="preserve">LAZIO NORD: </w:t>
      </w:r>
      <w:r>
        <w:rPr>
          <w:rFonts w:ascii="Gill Sans MT" w:hAnsi="Gill Sans MT"/>
          <w:b/>
          <w:color w:val="00000A"/>
          <w:lang w:val="it-IT"/>
        </w:rPr>
        <w:t xml:space="preserve">SERVIZI DI VIGILANZA NON ARMATA </w:t>
      </w:r>
      <w:r w:rsidRPr="009164E0">
        <w:rPr>
          <w:rFonts w:ascii="Gill Sans MT" w:hAnsi="Gill Sans MT"/>
          <w:b/>
          <w:color w:val="00000A"/>
          <w:lang w:val="it-IT"/>
        </w:rPr>
        <w:t xml:space="preserve">- CIG: </w:t>
      </w:r>
      <w:r w:rsidRPr="002B366E">
        <w:rPr>
          <w:rFonts w:ascii="Gill Sans MT" w:hAnsi="Gill Sans MT"/>
          <w:b/>
          <w:color w:val="00000A"/>
          <w:lang w:val="it-IT"/>
        </w:rPr>
        <w:t>7745064500</w:t>
      </w:r>
    </w:p>
    <w:p w14:paraId="392CC844" w14:textId="77777777" w:rsidR="000F5B54" w:rsidRDefault="000F5B54" w:rsidP="000F5B54">
      <w:pPr>
        <w:pStyle w:val="O-BodyText"/>
        <w:pBdr>
          <w:top w:val="single" w:sz="4" w:space="1" w:color="auto"/>
          <w:left w:val="single" w:sz="4" w:space="3" w:color="auto"/>
          <w:bottom w:val="single" w:sz="4" w:space="1" w:color="auto"/>
          <w:right w:val="single" w:sz="4" w:space="4" w:color="auto"/>
        </w:pBdr>
        <w:tabs>
          <w:tab w:val="left" w:pos="9270"/>
        </w:tabs>
        <w:spacing w:after="120" w:line="360" w:lineRule="auto"/>
        <w:jc w:val="both"/>
        <w:rPr>
          <w:rFonts w:ascii="Gill Sans MT" w:hAnsi="Gill Sans MT"/>
          <w:b/>
          <w:color w:val="00000A"/>
          <w:lang w:val="it-IT"/>
        </w:rPr>
      </w:pPr>
      <w:r w:rsidRPr="009164E0">
        <w:rPr>
          <w:rFonts w:ascii="Gill Sans MT" w:hAnsi="Gill Sans MT"/>
          <w:b/>
          <w:color w:val="00000A"/>
          <w:lang w:val="it-IT"/>
        </w:rPr>
        <w:t>LOTTO N.</w:t>
      </w:r>
      <w:r>
        <w:rPr>
          <w:rFonts w:ascii="Gill Sans MT" w:hAnsi="Gill Sans MT"/>
          <w:b/>
          <w:color w:val="00000A"/>
          <w:lang w:val="it-IT"/>
        </w:rPr>
        <w:t xml:space="preserve"> 5 </w:t>
      </w:r>
      <w:r w:rsidRPr="009164E0">
        <w:rPr>
          <w:rFonts w:ascii="Gill Sans MT" w:hAnsi="Gill Sans MT"/>
          <w:b/>
          <w:color w:val="00000A"/>
          <w:lang w:val="it-IT"/>
        </w:rPr>
        <w:t xml:space="preserve">LAZIO SUD: </w:t>
      </w:r>
      <w:r>
        <w:rPr>
          <w:rFonts w:ascii="Gill Sans MT" w:hAnsi="Gill Sans MT"/>
          <w:b/>
          <w:color w:val="00000A"/>
          <w:lang w:val="it-IT"/>
        </w:rPr>
        <w:t xml:space="preserve">SERVIZI DI RECEPTION </w:t>
      </w:r>
      <w:r w:rsidRPr="009164E0">
        <w:rPr>
          <w:rFonts w:ascii="Gill Sans MT" w:hAnsi="Gill Sans MT"/>
          <w:b/>
          <w:color w:val="00000A"/>
          <w:lang w:val="it-IT"/>
        </w:rPr>
        <w:t xml:space="preserve">- CIG: </w:t>
      </w:r>
      <w:r w:rsidRPr="006435DE">
        <w:rPr>
          <w:rFonts w:ascii="Gill Sans MT" w:hAnsi="Gill Sans MT"/>
          <w:b/>
          <w:color w:val="00000A"/>
          <w:lang w:val="it-IT"/>
        </w:rPr>
        <w:t>7745096F65</w:t>
      </w:r>
      <w:r>
        <w:rPr>
          <w:rFonts w:ascii="Gill Sans MT" w:hAnsi="Gill Sans MT"/>
          <w:b/>
          <w:color w:val="00000A"/>
          <w:lang w:val="it-IT"/>
        </w:rPr>
        <w:tab/>
      </w:r>
    </w:p>
    <w:p w14:paraId="060BA176" w14:textId="77777777" w:rsidR="000F5B54" w:rsidRDefault="000F5B54" w:rsidP="000F5B54">
      <w:pPr>
        <w:pStyle w:val="O-BodyText"/>
        <w:pBdr>
          <w:top w:val="single" w:sz="4" w:space="1" w:color="auto"/>
          <w:left w:val="single" w:sz="4" w:space="3" w:color="auto"/>
          <w:bottom w:val="single" w:sz="4" w:space="1" w:color="auto"/>
          <w:right w:val="single" w:sz="4" w:space="4" w:color="auto"/>
        </w:pBdr>
        <w:spacing w:after="120" w:line="360" w:lineRule="auto"/>
        <w:jc w:val="both"/>
        <w:rPr>
          <w:rFonts w:ascii="Gill Sans MT" w:hAnsi="Gill Sans MT"/>
          <w:b/>
          <w:color w:val="00000A"/>
          <w:lang w:val="it-IT"/>
        </w:rPr>
      </w:pPr>
      <w:r w:rsidRPr="009164E0">
        <w:rPr>
          <w:rFonts w:ascii="Gill Sans MT" w:hAnsi="Gill Sans MT"/>
          <w:b/>
          <w:color w:val="00000A"/>
          <w:lang w:val="it-IT"/>
        </w:rPr>
        <w:t>LOTTO N.</w:t>
      </w:r>
      <w:r>
        <w:rPr>
          <w:rFonts w:ascii="Gill Sans MT" w:hAnsi="Gill Sans MT"/>
          <w:b/>
          <w:color w:val="00000A"/>
          <w:lang w:val="it-IT"/>
        </w:rPr>
        <w:t xml:space="preserve"> 6 </w:t>
      </w:r>
      <w:r w:rsidRPr="009164E0">
        <w:rPr>
          <w:rFonts w:ascii="Gill Sans MT" w:hAnsi="Gill Sans MT"/>
          <w:b/>
          <w:color w:val="00000A"/>
          <w:lang w:val="it-IT"/>
        </w:rPr>
        <w:t xml:space="preserve">LAZIO SUD: </w:t>
      </w:r>
      <w:r>
        <w:rPr>
          <w:rFonts w:ascii="Gill Sans MT" w:hAnsi="Gill Sans MT"/>
          <w:b/>
          <w:color w:val="00000A"/>
          <w:lang w:val="it-IT"/>
        </w:rPr>
        <w:t>SERVIZI DI VIGILANZA NON ARMATA</w:t>
      </w:r>
      <w:r w:rsidRPr="009164E0">
        <w:rPr>
          <w:rFonts w:ascii="Gill Sans MT" w:hAnsi="Gill Sans MT"/>
          <w:b/>
          <w:color w:val="00000A"/>
          <w:lang w:val="it-IT"/>
        </w:rPr>
        <w:t xml:space="preserve"> - CIG: </w:t>
      </w:r>
      <w:r w:rsidRPr="00F66410">
        <w:rPr>
          <w:rFonts w:ascii="Gill Sans MT" w:hAnsi="Gill Sans MT"/>
          <w:b/>
          <w:color w:val="00000A"/>
          <w:lang w:val="it-IT"/>
        </w:rPr>
        <w:t>77451170BE</w:t>
      </w:r>
    </w:p>
    <w:p w14:paraId="5CF84C6B" w14:textId="77777777" w:rsidR="0054774C" w:rsidRDefault="0054774C" w:rsidP="00157F6A">
      <w:pPr>
        <w:spacing w:before="120" w:after="120" w:line="240" w:lineRule="auto"/>
        <w:jc w:val="center"/>
        <w:rPr>
          <w:rFonts w:ascii="Gill Sans MT" w:hAnsi="Gill Sans MT"/>
          <w:b/>
          <w:bCs/>
        </w:rPr>
      </w:pPr>
    </w:p>
    <w:p w14:paraId="74F7E02F" w14:textId="77777777" w:rsidR="000F5B54" w:rsidRDefault="000F5B54" w:rsidP="00157F6A">
      <w:pPr>
        <w:spacing w:before="120" w:after="120" w:line="240" w:lineRule="auto"/>
        <w:jc w:val="center"/>
        <w:rPr>
          <w:rFonts w:ascii="Gill Sans MT" w:hAnsi="Gill Sans MT"/>
          <w:b/>
          <w:bCs/>
        </w:rPr>
      </w:pPr>
    </w:p>
    <w:p w14:paraId="64605BEA" w14:textId="77777777" w:rsidR="000F5B54" w:rsidRDefault="000F5B54" w:rsidP="00157F6A">
      <w:pPr>
        <w:spacing w:before="120" w:after="120" w:line="240" w:lineRule="auto"/>
        <w:jc w:val="center"/>
        <w:rPr>
          <w:rFonts w:ascii="Gill Sans MT" w:hAnsi="Gill Sans MT"/>
          <w:b/>
          <w:bCs/>
        </w:rPr>
      </w:pPr>
    </w:p>
    <w:p w14:paraId="5FB30F20" w14:textId="77777777" w:rsidR="000F5B54" w:rsidRDefault="000F5B54" w:rsidP="00157F6A">
      <w:pPr>
        <w:spacing w:before="120" w:after="120" w:line="240" w:lineRule="auto"/>
        <w:jc w:val="center"/>
        <w:rPr>
          <w:rFonts w:ascii="Gill Sans MT" w:hAnsi="Gill Sans MT"/>
          <w:b/>
          <w:bCs/>
        </w:rPr>
      </w:pPr>
    </w:p>
    <w:p w14:paraId="735826C6" w14:textId="77777777" w:rsidR="000F5B54" w:rsidRDefault="000F5B54" w:rsidP="00157F6A">
      <w:pPr>
        <w:spacing w:before="120" w:after="120" w:line="240" w:lineRule="auto"/>
        <w:jc w:val="center"/>
        <w:rPr>
          <w:rFonts w:ascii="Gill Sans MT" w:hAnsi="Gill Sans MT"/>
          <w:b/>
          <w:bCs/>
        </w:rPr>
      </w:pPr>
    </w:p>
    <w:p w14:paraId="17D46634" w14:textId="77777777" w:rsidR="000F5B54" w:rsidRDefault="000F5B54" w:rsidP="00157F6A">
      <w:pPr>
        <w:spacing w:before="120" w:after="120" w:line="240" w:lineRule="auto"/>
        <w:jc w:val="center"/>
        <w:rPr>
          <w:rFonts w:ascii="Gill Sans MT" w:hAnsi="Gill Sans MT"/>
          <w:b/>
          <w:bCs/>
        </w:rPr>
      </w:pPr>
    </w:p>
    <w:p w14:paraId="4A619E80" w14:textId="77777777" w:rsidR="000F5B54" w:rsidRDefault="000F5B54" w:rsidP="00157F6A">
      <w:pPr>
        <w:spacing w:before="120" w:after="120" w:line="240" w:lineRule="auto"/>
        <w:jc w:val="center"/>
        <w:rPr>
          <w:rFonts w:ascii="Gill Sans MT" w:hAnsi="Gill Sans MT"/>
          <w:b/>
          <w:bCs/>
        </w:rPr>
      </w:pPr>
    </w:p>
    <w:p w14:paraId="1E0A6487" w14:textId="77777777" w:rsidR="000F5B54" w:rsidRDefault="000F5B54" w:rsidP="00157F6A">
      <w:pPr>
        <w:spacing w:before="120" w:after="120" w:line="240" w:lineRule="auto"/>
        <w:jc w:val="center"/>
        <w:rPr>
          <w:rFonts w:ascii="Gill Sans MT" w:hAnsi="Gill Sans MT"/>
          <w:b/>
          <w:bCs/>
        </w:rPr>
      </w:pPr>
    </w:p>
    <w:p w14:paraId="0FBF4239" w14:textId="77777777" w:rsidR="000F5B54" w:rsidRDefault="000F5B54" w:rsidP="00157F6A">
      <w:pPr>
        <w:spacing w:before="120" w:after="120" w:line="240" w:lineRule="auto"/>
        <w:jc w:val="center"/>
        <w:rPr>
          <w:rFonts w:ascii="Gill Sans MT" w:hAnsi="Gill Sans MT"/>
          <w:b/>
          <w:bCs/>
        </w:rPr>
      </w:pPr>
    </w:p>
    <w:p w14:paraId="375C3A82" w14:textId="77777777" w:rsidR="000F5B54" w:rsidRDefault="000F5B54" w:rsidP="00157F6A">
      <w:pPr>
        <w:spacing w:before="120" w:after="120" w:line="240" w:lineRule="auto"/>
        <w:jc w:val="center"/>
        <w:rPr>
          <w:rFonts w:ascii="Gill Sans MT" w:hAnsi="Gill Sans MT"/>
          <w:b/>
          <w:bCs/>
        </w:rPr>
      </w:pPr>
    </w:p>
    <w:p w14:paraId="683D50BC" w14:textId="77777777" w:rsidR="000F5B54" w:rsidRDefault="000F5B54" w:rsidP="00157F6A">
      <w:pPr>
        <w:spacing w:before="120" w:after="120" w:line="240" w:lineRule="auto"/>
        <w:jc w:val="center"/>
        <w:rPr>
          <w:rFonts w:ascii="Gill Sans MT" w:hAnsi="Gill Sans MT"/>
          <w:b/>
          <w:bCs/>
        </w:rPr>
      </w:pPr>
    </w:p>
    <w:p w14:paraId="134F2F64" w14:textId="77777777" w:rsidR="000F5B54" w:rsidRPr="00157F6A" w:rsidRDefault="000F5B54" w:rsidP="00157F6A">
      <w:pPr>
        <w:spacing w:before="120" w:after="120" w:line="240" w:lineRule="auto"/>
        <w:jc w:val="center"/>
        <w:rPr>
          <w:rFonts w:ascii="Gill Sans MT" w:hAnsi="Gill Sans MT"/>
          <w:b/>
          <w:bCs/>
        </w:rPr>
      </w:pPr>
    </w:p>
    <w:p w14:paraId="0C6230DC" w14:textId="31E68E8F" w:rsidR="00C9229A" w:rsidRDefault="00157F6A" w:rsidP="0068278B">
      <w:pPr>
        <w:pStyle w:val="Annexetitre"/>
        <w:rPr>
          <w:rFonts w:ascii="Gill Sans MT" w:hAnsi="Gill Sans MT"/>
          <w:caps/>
          <w:sz w:val="18"/>
          <w:szCs w:val="18"/>
          <w:u w:val="none"/>
        </w:rPr>
      </w:pPr>
      <w:r w:rsidRPr="00157F6A">
        <w:rPr>
          <w:rFonts w:ascii="Gill Sans MT" w:hAnsi="Gill Sans MT"/>
          <w:caps/>
          <w:sz w:val="18"/>
          <w:szCs w:val="18"/>
          <w:u w:val="none"/>
        </w:rPr>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C9229A">
      <w:pPr>
        <w:pStyle w:val="SectionTitle"/>
        <w:tabs>
          <w:tab w:val="center" w:pos="4557"/>
          <w:tab w:val="left" w:pos="7043"/>
        </w:tabs>
        <w:spacing w:before="360"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Titolo o breve descrizione dell'appalto (</w:t>
            </w:r>
            <w:r w:rsidRPr="00157F6A">
              <w:rPr>
                <w:rStyle w:val="Rimandonotaapidipagina"/>
                <w:rFonts w:ascii="Gill Sans MT" w:hAnsi="Gill Sans MT" w:cs="Arial"/>
                <w:sz w:val="18"/>
                <w:szCs w:val="18"/>
              </w:rPr>
              <w:footnoteReference w:id="4"/>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2F39F515" w:rsidR="00157F6A" w:rsidRPr="003C1A43" w:rsidRDefault="000F57AB" w:rsidP="00157F6A">
            <w:pPr>
              <w:spacing w:before="120" w:after="120" w:line="240" w:lineRule="auto"/>
              <w:rPr>
                <w:rFonts w:ascii="Gill Sans MT" w:hAnsi="Gill Sans MT" w:cs="Arial"/>
                <w:sz w:val="18"/>
                <w:szCs w:val="18"/>
              </w:rPr>
            </w:pPr>
            <w:r w:rsidRPr="000F57AB">
              <w:rPr>
                <w:rFonts w:ascii="Gill Sans MT" w:hAnsi="Gill Sans MT" w:cs="Arial"/>
                <w:sz w:val="18"/>
                <w:szCs w:val="18"/>
              </w:rPr>
              <w:t>Gara a procedura aperta per l’affidamento dei servizi di reception e vigilanza non armata presso gli uffici di Lazio Innova S.p.A.</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CIG </w:t>
            </w:r>
          </w:p>
          <w:p w14:paraId="35C9346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CUP (ove previsto)</w:t>
            </w:r>
          </w:p>
          <w:p w14:paraId="02EB4A87" w14:textId="766ED842"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1F93DA2F" w14:textId="77777777" w:rsidR="00587709" w:rsidRPr="007B2DA7" w:rsidRDefault="00157F6A" w:rsidP="00157F6A">
            <w:pPr>
              <w:spacing w:before="120" w:after="120" w:line="240" w:lineRule="auto"/>
              <w:rPr>
                <w:rFonts w:ascii="Gill Sans MT" w:hAnsi="Gill Sans MT" w:cs="Arial"/>
                <w:b/>
                <w:sz w:val="18"/>
                <w:szCs w:val="18"/>
              </w:rPr>
            </w:pPr>
            <w:r w:rsidRPr="007B2DA7">
              <w:rPr>
                <w:rFonts w:ascii="Gill Sans MT" w:hAnsi="Gill Sans MT" w:cs="Arial"/>
                <w:b/>
                <w:sz w:val="18"/>
                <w:szCs w:val="18"/>
              </w:rPr>
              <w:t>[   ]</w:t>
            </w:r>
          </w:p>
          <w:p w14:paraId="791CBC4C" w14:textId="77777777" w:rsidR="00157F6A" w:rsidRDefault="00157F6A" w:rsidP="00157F6A">
            <w:pPr>
              <w:spacing w:before="120" w:after="120" w:line="240" w:lineRule="auto"/>
              <w:rPr>
                <w:rFonts w:ascii="Gill Sans MT" w:hAnsi="Gill Sans MT" w:cs="Arial"/>
                <w:b/>
                <w:sz w:val="18"/>
                <w:szCs w:val="18"/>
              </w:rPr>
            </w:pPr>
            <w:r w:rsidRPr="007B2DA7">
              <w:rPr>
                <w:rFonts w:ascii="Gill Sans MT" w:hAnsi="Gill Sans MT" w:cs="Arial"/>
                <w:b/>
                <w:sz w:val="18"/>
                <w:szCs w:val="18"/>
              </w:rPr>
              <w:t>[   ]</w:t>
            </w:r>
          </w:p>
          <w:p w14:paraId="109C268E" w14:textId="4B4154A1" w:rsidR="00587709" w:rsidRPr="00157F6A" w:rsidRDefault="00587709" w:rsidP="00157F6A">
            <w:pPr>
              <w:spacing w:before="120" w:after="120" w:line="240" w:lineRule="auto"/>
              <w:rPr>
                <w:rFonts w:ascii="Gill Sans MT" w:hAnsi="Gill Sans MT"/>
                <w:b/>
                <w:i/>
                <w:color w:val="000000"/>
                <w:sz w:val="18"/>
                <w:szCs w:val="18"/>
              </w:rPr>
            </w:pPr>
            <w:r w:rsidRPr="00157F6A">
              <w:rPr>
                <w:rFonts w:ascii="Gill Sans MT" w:hAnsi="Gill Sans MT" w:cs="Arial"/>
                <w:b/>
                <w:sz w:val="18"/>
                <w:szCs w:val="18"/>
              </w:rPr>
              <w:t>[   ]</w:t>
            </w:r>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59"/>
        <w:gridCol w:w="4575"/>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(indirizzo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è una microimpresa,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037183"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037183"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037183"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037183"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imprenditori, fornitori, o prestatori di servizi o possiede una certificazione 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037183"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037183"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037183"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4BB29A12"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037183"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037183"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ovvero,</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è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w:t>
            </w:r>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r>
              <w:rPr>
                <w:rFonts w:ascii="Gill Sans MT" w:hAnsi="Gill Sans MT" w:cs="Arial"/>
                <w:color w:val="000000"/>
                <w:sz w:val="18"/>
                <w:szCs w:val="18"/>
              </w:rPr>
              <w:t>l</w:t>
            </w:r>
            <w:r w:rsidRPr="00157F6A">
              <w:rPr>
                <w:rFonts w:ascii="Gill Sans MT" w:hAnsi="Gill Sans MT" w:cs="Arial"/>
                <w:color w:val="000000"/>
                <w:sz w:val="18"/>
                <w:szCs w:val="18"/>
              </w:rPr>
              <w:t xml:space="preserve">'attestazione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12C763C8"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037183"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lett. d), e), f) e g) e all’art. 46, comma 1, lett.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r w:rsidRPr="00157F6A">
              <w:rPr>
                <w:rFonts w:ascii="Gill Sans MT" w:hAnsi="Gill Sans MT" w:cs="Arial"/>
                <w:i/>
                <w:color w:val="000000"/>
                <w:sz w:val="18"/>
                <w:szCs w:val="18"/>
              </w:rPr>
              <w:t>e</w:t>
            </w:r>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lett.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D.Lgs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lastRenderedPageBreak/>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7B60E027"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DA118E">
        <w:rPr>
          <w:rFonts w:ascii="Gill Sans MT" w:hAnsi="Gill Sans MT" w:cs="Arial"/>
          <w:b/>
          <w:color w:val="000000"/>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1" w:name="_DV_C1915"/>
      <w:bookmarkEnd w:id="1"/>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037183"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per quanto a conoscenza, anche per conto dei soggetti di cui all’art. 80, comma 3 del D.Lgs.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037183"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esclusivamente dal sottoscritto per sé medesimo, in quanto gli altri soggetti di cui all’art. 80, comma 3 del D.Lgs.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037183"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r w:rsidRPr="00157F6A">
              <w:rPr>
                <w:rFonts w:ascii="Gill Sans MT" w:hAnsi="Gill Sans MT"/>
                <w:sz w:val="18"/>
                <w:szCs w:val="18"/>
              </w:rPr>
              <w:t>in quanto gli altri soggetti di cui all’art. 80, comma 3 del D.Lgs.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la data della condanna, del decreto penale di condanna o  della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dati identificativi delle persone condannate [ ];</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kern w:val="14"/>
                <w:sz w:val="18"/>
                <w:szCs w:val="18"/>
              </w:rPr>
              <w:t>se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  ]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  ]</w:t>
            </w:r>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 ]</w:t>
            </w:r>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del periodo d'esclusione [..…]</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  ],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 xml:space="preserve">autodisciplina o “Self-Cleaning”,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In caso affermativo elencare la documentazione pertinente [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di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come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6BD07280" w14:textId="0BAC90EC" w:rsidR="00157F6A" w:rsidRPr="00157F6A" w:rsidRDefault="000B04C5" w:rsidP="002B3044">
            <w:pPr>
              <w:pStyle w:val="Paragrafoelenco1"/>
              <w:numPr>
                <w:ilvl w:val="0"/>
                <w:numId w:val="17"/>
              </w:numPr>
              <w:ind w:left="328" w:hanging="328"/>
              <w:jc w:val="both"/>
              <w:rPr>
                <w:rFonts w:ascii="Gill Sans MT" w:hAnsi="Gill Sans MT"/>
                <w:color w:val="000000"/>
                <w:sz w:val="18"/>
                <w:szCs w:val="18"/>
              </w:rPr>
            </w:pPr>
            <w:r>
              <w:rPr>
                <w:rFonts w:ascii="Gill Sans MT" w:hAnsi="Gill Sans MT" w:cs="Arial"/>
                <w:color w:val="000000"/>
                <w:w w:val="0"/>
                <w:sz w:val="18"/>
                <w:szCs w:val="18"/>
              </w:rPr>
              <w:t>Il Concorrente</w:t>
            </w:r>
            <w:r w:rsidR="002B3044" w:rsidRPr="00157F6A">
              <w:rPr>
                <w:rFonts w:ascii="Gill Sans MT" w:hAnsi="Gill Sans MT" w:cs="Arial"/>
                <w:color w:val="000000"/>
                <w:w w:val="0"/>
                <w:sz w:val="18"/>
                <w:szCs w:val="18"/>
              </w:rPr>
              <w:t xml:space="preserve"> </w:t>
            </w:r>
            <w:r w:rsidR="00157F6A" w:rsidRPr="00157F6A">
              <w:rPr>
                <w:rFonts w:ascii="Gill Sans MT" w:hAnsi="Gill Sans MT" w:cs="Arial"/>
                <w:color w:val="000000"/>
                <w:w w:val="0"/>
                <w:sz w:val="18"/>
                <w:szCs w:val="18"/>
              </w:rPr>
              <w:t>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43775E">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lett.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“Self-Cleaning,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43775E">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In caso affermativo elencare la documentazione pertinente [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4075C051"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Il 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 oppure è sottoposto a un procedimento per l’accertamento di una delle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lett.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77777777"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a) fallimento</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r w:rsidRPr="00157F6A">
              <w:rPr>
                <w:rFonts w:ascii="Gill Sans MT" w:hAnsi="Gill Sans MT" w:cs="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r w:rsidRPr="00157F6A">
              <w:rPr>
                <w:rFonts w:ascii="Gill Sans MT" w:hAnsi="Gill Sans MT" w:cs="Arial"/>
                <w:color w:val="000000"/>
                <w:sz w:val="18"/>
                <w:szCs w:val="18"/>
              </w:rPr>
              <w:t xml:space="preserve">la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Pr="00157F6A" w:rsidRDefault="0015264C" w:rsidP="00157F6A">
            <w:pPr>
              <w:pStyle w:val="NormalLeft"/>
              <w:ind w:left="162"/>
              <w:jc w:val="both"/>
              <w:rPr>
                <w:rFonts w:ascii="Gill Sans MT" w:hAnsi="Gill Sans MT"/>
                <w:color w:val="000000"/>
                <w:sz w:val="18"/>
                <w:szCs w:val="18"/>
              </w:rPr>
            </w:pPr>
          </w:p>
          <w:p w14:paraId="641BE589" w14:textId="77777777"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b) liquidazione coatta</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7C0BE984" w14:textId="77777777"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c) concordato preventivo</w:t>
            </w:r>
          </w:p>
          <w:p w14:paraId="700A6463" w14:textId="197D0484"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9BA187C" w14:textId="77777777"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 d) è ammesso a concordato con continuità aziendale </w:t>
            </w:r>
          </w:p>
          <w:p w14:paraId="534A23E3" w14:textId="77777777" w:rsidR="00157F6A" w:rsidRPr="00157F6A" w:rsidRDefault="00157F6A" w:rsidP="00157F6A">
            <w:pPr>
              <w:pStyle w:val="NormalLeft"/>
              <w:jc w:val="both"/>
              <w:rPr>
                <w:rFonts w:ascii="Gill Sans MT" w:hAnsi="Gill Sans MT" w:cs="Arial"/>
                <w:color w:val="000000"/>
                <w:sz w:val="18"/>
                <w:szCs w:val="18"/>
              </w:rPr>
            </w:pPr>
          </w:p>
          <w:p w14:paraId="5E4FA94F"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In caso di risposta affermativa alla lettera d):</w:t>
            </w:r>
          </w:p>
          <w:p w14:paraId="311F207B" w14:textId="77777777" w:rsidR="00157F6A" w:rsidRPr="00157F6A" w:rsidRDefault="00157F6A" w:rsidP="007517DA">
            <w:pPr>
              <w:pStyle w:val="NormalLeft"/>
              <w:numPr>
                <w:ilvl w:val="0"/>
                <w:numId w:val="12"/>
              </w:numPr>
              <w:tabs>
                <w:tab w:val="left" w:pos="304"/>
              </w:tabs>
              <w:ind w:left="304" w:hanging="142"/>
              <w:jc w:val="both"/>
              <w:rPr>
                <w:rFonts w:ascii="Gill Sans MT" w:hAnsi="Gill Sans MT" w:cs="Arial"/>
                <w:strike/>
                <w:color w:val="000000"/>
                <w:sz w:val="18"/>
                <w:szCs w:val="18"/>
              </w:rPr>
            </w:pPr>
            <w:r w:rsidRPr="00157F6A">
              <w:rPr>
                <w:rFonts w:ascii="Gill Sans MT" w:hAnsi="Gill Sans MT" w:cs="Arial"/>
                <w:color w:val="000000"/>
                <w:sz w:val="18"/>
                <w:szCs w:val="18"/>
              </w:rPr>
              <w:t xml:space="preserve">è stato autorizzato dal giudice delegato ai sensi dell’ articolo 110, comma 3, lett.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  </w:t>
            </w:r>
          </w:p>
          <w:p w14:paraId="122DCDED" w14:textId="77777777" w:rsidR="00157F6A" w:rsidRPr="00157F6A" w:rsidRDefault="00157F6A" w:rsidP="00157F6A">
            <w:pPr>
              <w:pStyle w:val="NormalLeft"/>
              <w:jc w:val="both"/>
              <w:rPr>
                <w:rFonts w:ascii="Gill Sans MT" w:hAnsi="Gill Sans MT" w:cs="Arial"/>
                <w:strike/>
                <w:color w:val="000000"/>
                <w:sz w:val="18"/>
                <w:szCs w:val="18"/>
              </w:rPr>
            </w:pPr>
          </w:p>
          <w:p w14:paraId="0241BC44" w14:textId="7107F18F"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r w:rsidRPr="00157F6A">
              <w:rPr>
                <w:rFonts w:ascii="Gill Sans MT" w:hAnsi="Gill Sans MT" w:cs="Arial"/>
                <w:color w:val="000000"/>
                <w:sz w:val="18"/>
                <w:szCs w:val="18"/>
              </w:rPr>
              <w:t xml:space="preserve">la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2EE034E7" w14:textId="77777777" w:rsidR="00157F6A" w:rsidRPr="00157F6A" w:rsidRDefault="00157F6A" w:rsidP="00157F6A">
            <w:pPr>
              <w:pStyle w:val="NormalLeft"/>
              <w:jc w:val="both"/>
              <w:rPr>
                <w:rFonts w:ascii="Gill Sans MT" w:hAnsi="Gill Sans MT" w:cs="Arial"/>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Pr="00157F6A" w:rsidRDefault="00157F6A"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EAD3306" w14:textId="77777777" w:rsidR="00157F6A" w:rsidRPr="00157F6A" w:rsidRDefault="00157F6A" w:rsidP="00157F6A">
            <w:pPr>
              <w:spacing w:before="120" w:after="120" w:line="240" w:lineRule="auto"/>
              <w:rPr>
                <w:rFonts w:ascii="Gill Sans MT" w:hAnsi="Gill Sans MT" w:cs="Arial"/>
                <w:color w:val="000000"/>
                <w:sz w:val="18"/>
                <w:szCs w:val="18"/>
              </w:rPr>
            </w:pP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Pr="00157F6A" w:rsidRDefault="00157F6A"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1B86B295"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7EEC35" w14:textId="77777777" w:rsidR="0015264C" w:rsidRPr="00157F6A" w:rsidRDefault="0015264C"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288F75" w14:textId="5A9D1DC8" w:rsidR="00157F6A" w:rsidRPr="00157F6A" w:rsidRDefault="00157F6A" w:rsidP="00157F6A">
            <w:pPr>
              <w:spacing w:before="120" w:after="120" w:line="240" w:lineRule="auto"/>
              <w:rPr>
                <w:rFonts w:ascii="Gill Sans MT" w:hAnsi="Gill Sans MT" w:cs="Arial"/>
                <w:color w:val="000000"/>
                <w:sz w:val="18"/>
                <w:szCs w:val="18"/>
              </w:rPr>
            </w:pPr>
          </w:p>
          <w:p w14:paraId="66143F76" w14:textId="77777777" w:rsidR="00157F6A" w:rsidRPr="00157F6A" w:rsidRDefault="00157F6A" w:rsidP="00157F6A">
            <w:pPr>
              <w:spacing w:before="120" w:after="120" w:line="240" w:lineRule="auto"/>
              <w:rPr>
                <w:rFonts w:ascii="Gill Sans MT" w:hAnsi="Gill Sans MT" w:cs="Arial"/>
                <w:color w:val="000000"/>
                <w:sz w:val="18"/>
                <w:szCs w:val="18"/>
              </w:rPr>
            </w:pPr>
          </w:p>
          <w:p w14:paraId="04CC0C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B24BEE6" w14:textId="77777777" w:rsidR="00157F6A" w:rsidRPr="00157F6A" w:rsidRDefault="00157F6A" w:rsidP="00157F6A">
            <w:pPr>
              <w:spacing w:before="120" w:after="120" w:line="240" w:lineRule="auto"/>
              <w:rPr>
                <w:rFonts w:ascii="Gill Sans MT" w:hAnsi="Gill Sans MT" w:cs="Arial"/>
                <w:color w:val="000000"/>
                <w:sz w:val="18"/>
                <w:szCs w:val="18"/>
              </w:rPr>
            </w:pPr>
          </w:p>
          <w:p w14:paraId="13843345"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CCEBBC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120746D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72F630BB"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gravi illeciti professionali</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lett.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r w:rsidRPr="00157F6A">
              <w:rPr>
                <w:rFonts w:ascii="Gill Sans MT" w:hAnsi="Gill Sans MT"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lastRenderedPageBreak/>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In caso affermativo elencare la documentazione pertinente [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157F6A" w:rsidRPr="00157F6A" w14:paraId="357ADAFE"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lett.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43775E">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lett.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r w:rsidR="00157F6A" w:rsidRPr="00157F6A" w14:paraId="2F6212AE" w14:textId="77777777" w:rsidTr="0043775E">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non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 xml:space="preserve">non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lett. </w:t>
            </w:r>
            <w:r w:rsidRPr="00157F6A">
              <w:rPr>
                <w:rFonts w:ascii="Gill Sans MT" w:hAnsi="Gill Sans MT" w:cs="Arial"/>
                <w:i/>
                <w:sz w:val="18"/>
                <w:szCs w:val="18"/>
              </w:rPr>
              <w:t>f),</w:t>
            </w:r>
            <w:r w:rsidR="000E7D93">
              <w:rPr>
                <w:rFonts w:ascii="Gill Sans MT" w:hAnsi="Gill Sans MT" w:cs="Arial"/>
                <w:i/>
                <w:sz w:val="18"/>
                <w:szCs w:val="18"/>
              </w:rPr>
              <w:t xml:space="preserve"> </w:t>
            </w:r>
            <w:r w:rsidR="000E7D93">
              <w:rPr>
                <w:rFonts w:ascii="Gill Sans MT" w:hAnsi="Gill Sans MT" w:cs="Arial"/>
                <w:i/>
                <w:sz w:val="18"/>
                <w:szCs w:val="18"/>
              </w:rPr>
              <w:lastRenderedPageBreak/>
              <w:t>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lastRenderedPageBreak/>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lastRenderedPageBreak/>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sidR="00157F6A" w:rsidRPr="00157F6A">
              <w:rPr>
                <w:rFonts w:ascii="Gill Sans MT" w:hAnsi="Gill Sans MT" w:cs="Arial"/>
                <w:sz w:val="18"/>
                <w:szCs w:val="18"/>
              </w:rPr>
              <w:t xml:space="preserve"> per quanto a conoscenza, anche per conto dei soggetti di cui all’art. 80, comma 3 del D.Lgs.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esclusivamente dal sottoscritto per sé medesimo, in quanto gli altri soggetti di cui all’art. 80, comma 3 del D.Lgs.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 quanto gli altri soggetti di cui all’art. 80, comma 3 del D.Lgs.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lastRenderedPageBreak/>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8"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9"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0"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1"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stato soggetto alla sanzione interdittiva di cui all'</w:t>
            </w:r>
            <w:hyperlink r:id="rId12"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interdittivi di cui all'</w:t>
            </w:r>
            <w:hyperlink r:id="rId13"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ha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ha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in regola con le norme che disciplinano il diritto al lavoro dei disabili di cui all</w:t>
            </w:r>
            <w:hyperlink r:id="rId14"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vittima dei reati previsti e puniti dagli </w:t>
            </w:r>
            <w:hyperlink r:id="rId15"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6"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ha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 xml:space="preserve">ricorrono i casi previsti all’articolo 4, primo comma, della Legge 24 novembre 1981, n. 689 (articolo 80, comma 5, lettera l) ?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r w:rsidRPr="00157F6A">
              <w:rPr>
                <w:rFonts w:ascii="Gill Sans MT" w:hAnsi="Gill Sans MT" w:cs="Arial"/>
                <w:color w:val="000000"/>
                <w:sz w:val="18"/>
                <w:szCs w:val="18"/>
              </w:rPr>
              <w:t>si trova rispetto ad un altro partecipante alla medesima procedura di affidamento, in una situazione di controllo di cui all'</w:t>
            </w:r>
            <w:hyperlink r:id="rId17"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(numero dipendenti e/o altro )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lastRenderedPageBreak/>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merito ai criteri di selezione (sezione </w:t>
      </w:r>
      <w:r w:rsidRPr="00157F6A">
        <w:rPr>
          <w:rFonts w:ascii="Gill Sans MT" w:eastAsia="Symbol" w:hAnsi="Gill Sans MT" w:cs="Symbol"/>
          <w:sz w:val="18"/>
          <w:szCs w:val="18"/>
        </w:rPr>
        <w:t></w:t>
      </w:r>
      <w:r w:rsidRPr="00157F6A">
        <w:rPr>
          <w:rFonts w:ascii="Gill Sans MT" w:hAnsi="Gill Sans MT" w:cs="Arial"/>
          <w:sz w:val="18"/>
          <w:szCs w:val="18"/>
        </w:rPr>
        <w:t xml:space="preserve"> o sezioni da A a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 …]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 xml:space="preserve">(indirizzo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lastRenderedPageBreak/>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b/>
                <w:sz w:val="18"/>
                <w:szCs w:val="18"/>
              </w:rPr>
              <w:t>e/o,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0C293FB7" w14:textId="4B8F3F92"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6C810DF9" w14:textId="5186987C"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e/o,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1C1ABC06"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48ABE402"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dell’art. 83 comma 4,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(indicazione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lastRenderedPageBreak/>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(indirizzo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2" w:name="_DV_M4301"/>
            <w:bookmarkStart w:id="3" w:name="_DV_M4300"/>
            <w:bookmarkEnd w:id="2"/>
            <w:bookmarkEnd w:id="3"/>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lastRenderedPageBreak/>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lastRenderedPageBreak/>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i/>
                <w:sz w:val="18"/>
                <w:szCs w:val="18"/>
              </w:rPr>
              <w:t>e/o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lastRenderedPageBreak/>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se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lastRenderedPageBreak/>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lastRenderedPageBreak/>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lastRenderedPageBreak/>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3059E74C" w14:textId="2E972C92"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57F6A">
        <w:rPr>
          <w:rFonts w:ascii="Gill Sans MT" w:hAnsi="Gill Sans MT" w:cs="Arial"/>
          <w:sz w:val="18"/>
          <w:szCs w:val="18"/>
        </w:rPr>
        <w:t xml:space="preserve"> </w:t>
      </w:r>
      <w:r w:rsidR="00E06096" w:rsidRPr="00E06096">
        <w:rPr>
          <w:rFonts w:ascii="Gill Sans MT" w:hAnsi="Gill Sans MT" w:cs="Arial"/>
          <w:i/>
          <w:sz w:val="18"/>
          <w:szCs w:val="18"/>
        </w:rPr>
        <w:t>Procedura negoziata sotto soglia, ai sensi dell’art. 36, comma 2, lettera b) del d.lgs. 50/2016 per l’affidamento dei servizi di istruttoria amministrativa delle rendicontazioni relative alle domande di finanziamento</w:t>
      </w:r>
      <w:r w:rsidR="00E06096">
        <w:rPr>
          <w:rFonts w:ascii="Gill Sans MT" w:hAnsi="Gill Sans MT" w:cs="Arial"/>
          <w:i/>
          <w:sz w:val="18"/>
          <w:szCs w:val="18"/>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4" w:name="_DV_C939"/>
      <w:bookmarkEnd w:id="4"/>
    </w:p>
    <w:p w14:paraId="71B51460" w14:textId="77777777" w:rsidR="007F3FBC" w:rsidRPr="0068278B" w:rsidRDefault="007F3FBC" w:rsidP="00157F6A">
      <w:pPr>
        <w:spacing w:before="120" w:after="120" w:line="240" w:lineRule="auto"/>
        <w:rPr>
          <w:rFonts w:ascii="Gill Sans MT" w:hAnsi="Gill Sans MT" w:cs="Arial"/>
          <w:i/>
          <w:sz w:val="18"/>
          <w:szCs w:val="18"/>
        </w:rPr>
      </w:pPr>
    </w:p>
    <w:sectPr w:rsidR="007F3FBC" w:rsidRPr="0068278B" w:rsidSect="00E03251">
      <w:headerReference w:type="default" r:id="rId18"/>
      <w:footerReference w:type="default" r:id="rId19"/>
      <w:headerReference w:type="first" r:id="rId20"/>
      <w:footerReference w:type="first" r:id="rId21"/>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2F6AB" w14:textId="77777777" w:rsidR="00C9229A" w:rsidRDefault="00C9229A">
      <w:pPr>
        <w:spacing w:after="0"/>
      </w:pPr>
      <w:r>
        <w:separator/>
      </w:r>
    </w:p>
  </w:endnote>
  <w:endnote w:type="continuationSeparator" w:id="0">
    <w:p w14:paraId="63A52761" w14:textId="77777777" w:rsidR="00C9229A" w:rsidRDefault="00C922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C9229A" w:rsidRPr="00027B01" w:rsidRDefault="00C9229A">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037183">
              <w:rPr>
                <w:rFonts w:ascii="Gill Sans MT" w:hAnsi="Gill Sans MT"/>
                <w:bCs/>
                <w:noProof/>
                <w:sz w:val="20"/>
              </w:rPr>
              <w:t>20</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037183">
              <w:rPr>
                <w:rFonts w:ascii="Gill Sans MT" w:hAnsi="Gill Sans MT"/>
                <w:bCs/>
                <w:noProof/>
                <w:sz w:val="20"/>
              </w:rPr>
              <w:t>25</w:t>
            </w:r>
            <w:r w:rsidRPr="00027B01">
              <w:rPr>
                <w:rFonts w:ascii="Gill Sans MT" w:hAnsi="Gill Sans MT"/>
                <w:bCs/>
                <w:sz w:val="20"/>
              </w:rPr>
              <w:fldChar w:fldCharType="end"/>
            </w:r>
          </w:p>
          <w:p w14:paraId="491B99E7" w14:textId="77777777" w:rsidR="00C9229A" w:rsidRPr="00027B01" w:rsidRDefault="00C9229A">
            <w:pPr>
              <w:pStyle w:val="Pidipagina"/>
              <w:jc w:val="right"/>
              <w:rPr>
                <w:rFonts w:ascii="Gill Sans MT" w:hAnsi="Gill Sans MT"/>
                <w:bCs/>
                <w:sz w:val="20"/>
              </w:rPr>
            </w:pPr>
          </w:p>
          <w:p w14:paraId="640A24EC" w14:textId="361E7281" w:rsidR="00C9229A" w:rsidRPr="00027B01" w:rsidRDefault="00037183">
            <w:pPr>
              <w:pStyle w:val="Pidipagina"/>
              <w:jc w:val="right"/>
              <w:rPr>
                <w:rFonts w:ascii="Gill Sans MT" w:hAnsi="Gill Sans MT"/>
                <w:sz w:val="20"/>
              </w:rPr>
            </w:pPr>
          </w:p>
        </w:sdtContent>
      </w:sdt>
    </w:sdtContent>
  </w:sdt>
  <w:p w14:paraId="693BF2AC" w14:textId="77777777" w:rsidR="00C9229A" w:rsidRPr="00027B01" w:rsidRDefault="00C9229A" w:rsidP="00E03251">
    <w:pPr>
      <w:pStyle w:val="Pidipagina"/>
      <w:jc w:val="center"/>
      <w:rPr>
        <w:rFonts w:ascii="Gill Sans MT" w:hAnsi="Gill Sans M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C9229A" w:rsidRDefault="00C9229A">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037183">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037183">
              <w:rPr>
                <w:rFonts w:ascii="Gill Sans MT" w:hAnsi="Gill Sans MT"/>
                <w:bCs/>
                <w:noProof/>
                <w:sz w:val="20"/>
              </w:rPr>
              <w:t>25</w:t>
            </w:r>
            <w:r w:rsidRPr="007F3FBC">
              <w:rPr>
                <w:rFonts w:ascii="Gill Sans MT" w:hAnsi="Gill Sans MT"/>
                <w:bCs/>
                <w:sz w:val="20"/>
              </w:rPr>
              <w:fldChar w:fldCharType="end"/>
            </w:r>
          </w:p>
          <w:p w14:paraId="69619DFE" w14:textId="77777777" w:rsidR="00C9229A" w:rsidRPr="007F3FBC" w:rsidRDefault="00C9229A">
            <w:pPr>
              <w:pStyle w:val="Pidipagina"/>
              <w:jc w:val="right"/>
              <w:rPr>
                <w:rFonts w:ascii="Gill Sans MT" w:hAnsi="Gill Sans MT"/>
                <w:bCs/>
                <w:sz w:val="20"/>
              </w:rPr>
            </w:pPr>
          </w:p>
          <w:p w14:paraId="0A6ABD8E" w14:textId="77777777" w:rsidR="00C9229A" w:rsidRPr="007F3FBC" w:rsidRDefault="00C9229A">
            <w:pPr>
              <w:pStyle w:val="Pidipagina"/>
              <w:jc w:val="right"/>
              <w:rPr>
                <w:rFonts w:ascii="Gill Sans MT" w:hAnsi="Gill Sans MT"/>
                <w:bCs/>
                <w:sz w:val="20"/>
              </w:rPr>
            </w:pPr>
          </w:p>
          <w:p w14:paraId="3BF6B9DE" w14:textId="77777777" w:rsidR="00C9229A" w:rsidRPr="007F3FBC" w:rsidRDefault="00C9229A">
            <w:pPr>
              <w:pStyle w:val="Pidipagina"/>
              <w:jc w:val="right"/>
              <w:rPr>
                <w:rFonts w:ascii="Gill Sans MT" w:hAnsi="Gill Sans MT"/>
                <w:bCs/>
                <w:sz w:val="20"/>
              </w:rPr>
            </w:pPr>
          </w:p>
          <w:p w14:paraId="0ADF9827" w14:textId="38ED8096" w:rsidR="00C9229A" w:rsidRPr="007F3FBC" w:rsidRDefault="00037183">
            <w:pPr>
              <w:pStyle w:val="Pidipagina"/>
              <w:jc w:val="right"/>
              <w:rPr>
                <w:rFonts w:ascii="Gill Sans MT" w:hAnsi="Gill Sans MT"/>
                <w:sz w:val="20"/>
              </w:rPr>
            </w:pPr>
          </w:p>
        </w:sdtContent>
      </w:sdt>
    </w:sdtContent>
  </w:sdt>
  <w:p w14:paraId="4044F561" w14:textId="52508693" w:rsidR="00C9229A" w:rsidRPr="007F3FBC" w:rsidRDefault="00C9229A"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08C25" w14:textId="77777777" w:rsidR="00C9229A" w:rsidRDefault="00C9229A">
      <w:pPr>
        <w:spacing w:after="0"/>
      </w:pPr>
      <w:r>
        <w:separator/>
      </w:r>
    </w:p>
  </w:footnote>
  <w:footnote w:type="continuationSeparator" w:id="0">
    <w:p w14:paraId="3AC055DB" w14:textId="77777777" w:rsidR="00C9229A" w:rsidRDefault="00C9229A">
      <w:pPr>
        <w:spacing w:after="0"/>
      </w:pPr>
      <w:r>
        <w:continuationSeparator/>
      </w:r>
    </w:p>
  </w:footnote>
  <w:footnote w:id="1">
    <w:p w14:paraId="4D85AAD1" w14:textId="15F9C80E" w:rsidR="00C9229A" w:rsidRPr="00157F6A" w:rsidRDefault="00C9229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sidR="002C2F8B">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C9229A" w:rsidRPr="00157F6A" w:rsidRDefault="00C9229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avviso di pre</w:t>
      </w:r>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C9229A" w:rsidRPr="00157F6A" w:rsidRDefault="00C9229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C9229A" w:rsidRPr="00157F6A" w:rsidRDefault="00C9229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Cfr. punti II.1.1. e II.1.3. dell'avviso o bando pertinente.</w:t>
      </w:r>
    </w:p>
  </w:footnote>
  <w:footnote w:id="5">
    <w:p w14:paraId="049F58C8" w14:textId="77777777" w:rsidR="00C9229A" w:rsidRPr="00157F6A" w:rsidRDefault="00C9229A"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Cfr. punto II.1.1. dell'avviso o bando pertinente.</w:t>
      </w:r>
    </w:p>
  </w:footnote>
  <w:footnote w:id="6">
    <w:p w14:paraId="701DB224" w14:textId="77777777" w:rsidR="00C9229A" w:rsidRPr="00587709" w:rsidRDefault="00C9229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C9229A" w:rsidRPr="00587709" w:rsidRDefault="00C9229A"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C9229A" w:rsidRPr="00587709" w:rsidRDefault="00C9229A"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C9229A" w:rsidRPr="00587709" w:rsidRDefault="00C9229A"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C9229A" w:rsidRPr="00587709" w:rsidRDefault="00C9229A"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il punto III.1.5 del bando di gara.</w:t>
      </w:r>
    </w:p>
  </w:footnote>
  <w:footnote w:id="9">
    <w:p w14:paraId="0089C3B1"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C9229A" w:rsidRPr="00587709" w:rsidRDefault="00C9229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C9229A" w:rsidRPr="00587709" w:rsidRDefault="00C9229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w:t>
      </w:r>
      <w:r w:rsidR="002C2F8B">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C9229A" w:rsidRPr="00587709" w:rsidRDefault="00C9229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C9229A" w:rsidRPr="00587709" w:rsidRDefault="00C9229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0A3B1B9" w14:textId="77777777" w:rsidR="00C9229A" w:rsidRPr="00587709" w:rsidRDefault="00C9229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C9229A" w:rsidRPr="00587709" w:rsidRDefault="00C9229A" w:rsidP="00CF42E5">
      <w:pPr>
        <w:spacing w:after="0"/>
        <w:ind w:left="284" w:right="-36" w:hanging="284"/>
        <w:rPr>
          <w:rFonts w:ascii="Gill Sans MT" w:hAnsi="Gill Sans MT" w:cs="Arial"/>
          <w:i/>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C9229A" w:rsidRPr="00587709" w:rsidRDefault="00C9229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r w:rsidRPr="00587709">
        <w:rPr>
          <w:rFonts w:ascii="Gill Sans MT" w:hAnsi="Gill Sans MT" w:cs="Arial"/>
          <w:sz w:val="14"/>
          <w:szCs w:val="14"/>
        </w:rPr>
        <w:t>Ripetere tante volte quanto necessario.</w:t>
      </w:r>
    </w:p>
  </w:footnote>
  <w:footnote w:id="19">
    <w:p w14:paraId="375938B6" w14:textId="77777777" w:rsidR="00C9229A" w:rsidRPr="00587709" w:rsidRDefault="00C9229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C9229A" w:rsidRPr="00587709" w:rsidRDefault="00C9229A" w:rsidP="00CF42E5">
      <w:pPr>
        <w:spacing w:after="0"/>
        <w:ind w:left="284" w:right="-36" w:hanging="284"/>
        <w:rPr>
          <w:rFonts w:ascii="Gill Sans MT" w:hAnsi="Gill Sans MT"/>
          <w:sz w:val="14"/>
          <w:szCs w:val="14"/>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r w:rsidR="002C2F8B">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Durc</w:t>
      </w:r>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Cfr. articolo 57, paragrafo 4, della direttiva 2014/24/UE.</w:t>
      </w:r>
    </w:p>
  </w:footnote>
  <w:footnote w:id="23">
    <w:p w14:paraId="4E0A7601"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C9229A" w:rsidRPr="00587709" w:rsidRDefault="00C9229A" w:rsidP="00CF42E5">
      <w:pPr>
        <w:spacing w:after="0"/>
        <w:ind w:left="284" w:right="-36" w:hanging="284"/>
        <w:rPr>
          <w:rFonts w:ascii="Gill Sans MT" w:hAnsi="Gill Sans MT"/>
          <w:sz w:val="14"/>
          <w:szCs w:val="14"/>
          <w:vertAlign w:val="superscript"/>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lett. c) del Codice”</w:t>
      </w:r>
      <w:r>
        <w:rPr>
          <w:rStyle w:val="Caratterenotaapidipagina"/>
          <w:rFonts w:ascii="Gill Sans MT" w:hAnsi="Gill Sans MT"/>
          <w:sz w:val="14"/>
          <w:szCs w:val="14"/>
        </w:rPr>
        <w:t>.</w:t>
      </w:r>
    </w:p>
  </w:footnote>
  <w:footnote w:id="26">
    <w:p w14:paraId="57846EBA"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C9229A" w:rsidRPr="0015264C" w:rsidRDefault="00C9229A"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sidR="002C2F8B">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Solo se consentito dall'avviso o bando pertinente o dai documenti di gara.</w:t>
      </w:r>
    </w:p>
  </w:footnote>
  <w:footnote w:id="31">
    <w:p w14:paraId="5F703155"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tante volte quanto necessario.</w:t>
      </w:r>
    </w:p>
  </w:footnote>
  <w:footnote w:id="34">
    <w:p w14:paraId="68D4AA90"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C9229A" w:rsidRPr="00157F6A" w:rsidRDefault="00C9229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C9229A" w:rsidRPr="00157F6A" w:rsidRDefault="00C9229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Per i tecnici o gli organismi tecnici che </w:t>
      </w:r>
      <w:r w:rsidR="002C2F8B">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sidR="002C2F8B">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C9229A" w:rsidRPr="00157F6A" w:rsidRDefault="00C9229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6607B715" w:rsidR="00C9229A" w:rsidRPr="00157F6A" w:rsidRDefault="00C9229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r w:rsidRPr="00157F6A">
        <w:rPr>
          <w:rFonts w:ascii="Gill Sans MT" w:hAnsi="Gill Sans MT" w:cs="Arial"/>
          <w:sz w:val="14"/>
          <w:szCs w:val="14"/>
        </w:rPr>
        <w:t xml:space="preserve">Si noti che se </w:t>
      </w:r>
      <w:r w:rsidR="002C2F8B">
        <w:rPr>
          <w:rFonts w:ascii="Gill Sans MT" w:hAnsi="Gill Sans MT" w:cs="Arial"/>
          <w:sz w:val="14"/>
          <w:szCs w:val="14"/>
        </w:rPr>
        <w:t>il Concorrente</w:t>
      </w:r>
      <w:r w:rsidRPr="00157F6A">
        <w:rPr>
          <w:rFonts w:ascii="Gill Sans MT" w:hAnsi="Gill Sans MT" w:cs="Arial"/>
          <w:sz w:val="14"/>
          <w:szCs w:val="14"/>
        </w:rPr>
        <w:t xml:space="preserve"> </w:t>
      </w:r>
      <w:r w:rsidRPr="00157F6A">
        <w:rPr>
          <w:rFonts w:ascii="Gill Sans MT" w:hAnsi="Gill Sans MT" w:cs="Arial"/>
          <w:b/>
          <w:sz w:val="14"/>
          <w:szCs w:val="14"/>
          <w:u w:val="single"/>
        </w:rPr>
        <w:t>ha</w:t>
      </w:r>
      <w:r w:rsidRPr="00157F6A">
        <w:rPr>
          <w:rFonts w:ascii="Gill Sans MT" w:hAnsi="Gill Sans MT" w:cs="Arial"/>
          <w:sz w:val="14"/>
          <w:szCs w:val="14"/>
        </w:rPr>
        <w:t xml:space="preserve"> deciso di subappaltare una quota </w:t>
      </w:r>
      <w:r w:rsidRPr="00CF42E5">
        <w:rPr>
          <w:rFonts w:ascii="Gill Sans MT" w:hAnsi="Gill Sans MT"/>
          <w:sz w:val="14"/>
          <w:szCs w:val="14"/>
        </w:rPr>
        <w:t>dell'appalto</w:t>
      </w:r>
      <w:r w:rsidRPr="00157F6A">
        <w:rPr>
          <w:rFonts w:ascii="Gill Sans MT" w:hAnsi="Gill Sans MT" w:cs="Arial"/>
          <w:sz w:val="14"/>
          <w:szCs w:val="14"/>
        </w:rPr>
        <w:t xml:space="preserve"> </w:t>
      </w:r>
      <w:r w:rsidRPr="00157F6A">
        <w:rPr>
          <w:rFonts w:ascii="Gill Sans MT" w:hAnsi="Gill Sans MT" w:cs="Arial"/>
          <w:b/>
          <w:sz w:val="14"/>
          <w:szCs w:val="14"/>
          <w:u w:val="single"/>
        </w:rPr>
        <w:t>e</w:t>
      </w:r>
      <w:r w:rsidRPr="00157F6A">
        <w:rPr>
          <w:rFonts w:ascii="Gill Sans MT" w:hAnsi="Gill Sans MT" w:cs="Arial"/>
          <w:sz w:val="14"/>
          <w:szCs w:val="14"/>
        </w:rPr>
        <w:t xml:space="preserve"> fa affidamento sulle capacità del subappaltatore per eseguire tale quota, è necessario compilare un DGUE distinto per ogni subappaltatore, vedasi parte II, sezione C.</w:t>
      </w:r>
    </w:p>
  </w:footnote>
  <w:footnote w:id="39">
    <w:p w14:paraId="50BA5841" w14:textId="77777777" w:rsidR="00C9229A" w:rsidRPr="00157F6A" w:rsidRDefault="00C9229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C9229A" w:rsidRPr="00157F6A" w:rsidRDefault="00C9229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C9229A" w:rsidRPr="00157F6A" w:rsidRDefault="00C9229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sidR="002C2F8B">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C9229A" w:rsidRPr="00157F6A" w:rsidRDefault="00C9229A"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C9229A" w:rsidRDefault="00C9229A">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C9229A" w:rsidRDefault="00C9229A">
    <w:pPr>
      <w:pStyle w:val="Intestazione"/>
    </w:pPr>
  </w:p>
  <w:p w14:paraId="588CB0B2" w14:textId="77777777" w:rsidR="00C9229A" w:rsidRDefault="00C9229A">
    <w:pPr>
      <w:pStyle w:val="Intestazione"/>
    </w:pPr>
  </w:p>
  <w:p w14:paraId="792420CF" w14:textId="687F205B" w:rsidR="00C9229A" w:rsidRDefault="00C9229A">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C9229A" w:rsidRDefault="00C9229A">
    <w:pPr>
      <w:pStyle w:val="Intestazione"/>
    </w:pPr>
  </w:p>
  <w:p w14:paraId="7CF02D30" w14:textId="77777777" w:rsidR="00C9229A" w:rsidRPr="00FA0479" w:rsidRDefault="00C9229A">
    <w:pPr>
      <w:pStyle w:val="Intestazione"/>
      <w:rPr>
        <w:rFonts w:ascii="Gill Sans MT" w:hAnsi="Gill Sans MT"/>
        <w:sz w:val="22"/>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C9229A" w:rsidRPr="00FA0479" w:rsidRDefault="00C9229A"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C9229A" w:rsidRPr="00FA0479" w:rsidRDefault="00C9229A" w:rsidP="009817D3">
    <w:pPr>
      <w:pStyle w:val="Intestazione"/>
      <w:ind w:left="-284" w:firstLine="284"/>
      <w:rPr>
        <w:rFonts w:ascii="Gill Sans MT" w:hAnsi="Gill Sans MT"/>
      </w:rPr>
    </w:pPr>
  </w:p>
  <w:p w14:paraId="5607DFC9" w14:textId="77777777" w:rsidR="00C9229A" w:rsidRPr="00FA0479" w:rsidRDefault="00C9229A" w:rsidP="009817D3">
    <w:pPr>
      <w:pStyle w:val="Intestazione"/>
      <w:ind w:left="-284" w:firstLine="284"/>
      <w:rPr>
        <w:rFonts w:ascii="Gill Sans MT" w:hAnsi="Gill Sans MT"/>
      </w:rPr>
    </w:pPr>
  </w:p>
  <w:p w14:paraId="0720F472" w14:textId="77777777" w:rsidR="00C9229A" w:rsidRPr="00FA0479" w:rsidRDefault="00C9229A" w:rsidP="009817D3">
    <w:pPr>
      <w:pStyle w:val="Intestazione"/>
      <w:ind w:left="-284" w:firstLine="284"/>
      <w:rPr>
        <w:rFonts w:ascii="Gill Sans MT" w:hAnsi="Gill Sans MT"/>
      </w:rPr>
    </w:pPr>
  </w:p>
  <w:p w14:paraId="164E6566" w14:textId="77777777" w:rsidR="00C9229A" w:rsidRPr="00FA0479" w:rsidRDefault="00C9229A" w:rsidP="009817D3">
    <w:pPr>
      <w:pStyle w:val="Intestazione"/>
      <w:ind w:left="-284" w:firstLine="284"/>
      <w:rPr>
        <w:rFonts w:ascii="Gill Sans MT" w:hAnsi="Gill Sans MT"/>
      </w:rPr>
    </w:pPr>
  </w:p>
  <w:p w14:paraId="5894C56E" w14:textId="77777777" w:rsidR="00C9229A" w:rsidRPr="00FA0479" w:rsidRDefault="00C9229A" w:rsidP="009817D3">
    <w:pPr>
      <w:pStyle w:val="Intestazione"/>
      <w:ind w:left="-284" w:firstLine="284"/>
      <w:rPr>
        <w:rFonts w:ascii="Gill Sans MT" w:hAnsi="Gill Sans MT"/>
      </w:rPr>
    </w:pPr>
  </w:p>
  <w:p w14:paraId="30E427C7" w14:textId="77777777" w:rsidR="00C9229A" w:rsidRPr="00FA0479" w:rsidRDefault="00C9229A"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4"/>
  </w:num>
  <w:num w:numId="15">
    <w:abstractNumId w:val="26"/>
  </w:num>
  <w:num w:numId="16">
    <w:abstractNumId w:val="27"/>
  </w:num>
  <w:num w:numId="17">
    <w:abstractNumId w:val="18"/>
  </w:num>
  <w:num w:numId="18">
    <w:abstractNumId w:val="23"/>
  </w:num>
  <w:num w:numId="19">
    <w:abstractNumId w:val="19"/>
  </w:num>
  <w:num w:numId="20">
    <w:abstractNumId w:val="28"/>
  </w:num>
  <w:num w:numId="21">
    <w:abstractNumId w:val="24"/>
  </w:num>
  <w:num w:numId="22">
    <w:abstractNumId w:val="29"/>
  </w:num>
  <w:num w:numId="23">
    <w:abstractNumId w:val="22"/>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5"/>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2011A"/>
    <w:rsid w:val="00020539"/>
    <w:rsid w:val="00027B01"/>
    <w:rsid w:val="00037183"/>
    <w:rsid w:val="000534A8"/>
    <w:rsid w:val="00064222"/>
    <w:rsid w:val="000B04C5"/>
    <w:rsid w:val="000E7D93"/>
    <w:rsid w:val="000F57AB"/>
    <w:rsid w:val="000F5B54"/>
    <w:rsid w:val="00123998"/>
    <w:rsid w:val="001417D7"/>
    <w:rsid w:val="00150460"/>
    <w:rsid w:val="0015264C"/>
    <w:rsid w:val="001579E3"/>
    <w:rsid w:val="00157F6A"/>
    <w:rsid w:val="00165D5D"/>
    <w:rsid w:val="00177C81"/>
    <w:rsid w:val="001A6C6F"/>
    <w:rsid w:val="001D7A58"/>
    <w:rsid w:val="0020435D"/>
    <w:rsid w:val="00204EB1"/>
    <w:rsid w:val="00216330"/>
    <w:rsid w:val="00260D50"/>
    <w:rsid w:val="0026224E"/>
    <w:rsid w:val="00277E09"/>
    <w:rsid w:val="002B2938"/>
    <w:rsid w:val="002B3044"/>
    <w:rsid w:val="002C2F8B"/>
    <w:rsid w:val="002E48AC"/>
    <w:rsid w:val="002F125A"/>
    <w:rsid w:val="00372ECB"/>
    <w:rsid w:val="003C1A43"/>
    <w:rsid w:val="003D0545"/>
    <w:rsid w:val="003F3C53"/>
    <w:rsid w:val="0043775E"/>
    <w:rsid w:val="00444A06"/>
    <w:rsid w:val="004464CA"/>
    <w:rsid w:val="0048717B"/>
    <w:rsid w:val="004A37B2"/>
    <w:rsid w:val="004A3FB5"/>
    <w:rsid w:val="00523216"/>
    <w:rsid w:val="00526A7E"/>
    <w:rsid w:val="005364C6"/>
    <w:rsid w:val="00540344"/>
    <w:rsid w:val="00542DD9"/>
    <w:rsid w:val="0054774C"/>
    <w:rsid w:val="00571CDA"/>
    <w:rsid w:val="0058151B"/>
    <w:rsid w:val="00587709"/>
    <w:rsid w:val="005C253B"/>
    <w:rsid w:val="005C4BB2"/>
    <w:rsid w:val="005E5B53"/>
    <w:rsid w:val="006053F1"/>
    <w:rsid w:val="00633F69"/>
    <w:rsid w:val="00641B85"/>
    <w:rsid w:val="00677391"/>
    <w:rsid w:val="0068278B"/>
    <w:rsid w:val="00685610"/>
    <w:rsid w:val="00685830"/>
    <w:rsid w:val="006A71B4"/>
    <w:rsid w:val="006C39A6"/>
    <w:rsid w:val="006E145A"/>
    <w:rsid w:val="006E7B82"/>
    <w:rsid w:val="007432C4"/>
    <w:rsid w:val="007517DA"/>
    <w:rsid w:val="00767ADB"/>
    <w:rsid w:val="007953A6"/>
    <w:rsid w:val="007A79C5"/>
    <w:rsid w:val="007B1D17"/>
    <w:rsid w:val="007B2DA7"/>
    <w:rsid w:val="007B4B80"/>
    <w:rsid w:val="007B5347"/>
    <w:rsid w:val="007D6D5B"/>
    <w:rsid w:val="007F06F5"/>
    <w:rsid w:val="007F3FBC"/>
    <w:rsid w:val="00816853"/>
    <w:rsid w:val="0082136B"/>
    <w:rsid w:val="0089123E"/>
    <w:rsid w:val="008E5EB7"/>
    <w:rsid w:val="008F0F8C"/>
    <w:rsid w:val="008F3161"/>
    <w:rsid w:val="009078EC"/>
    <w:rsid w:val="00920340"/>
    <w:rsid w:val="009531D3"/>
    <w:rsid w:val="00957456"/>
    <w:rsid w:val="009817D3"/>
    <w:rsid w:val="009B51A9"/>
    <w:rsid w:val="009E237D"/>
    <w:rsid w:val="009E5866"/>
    <w:rsid w:val="009E7691"/>
    <w:rsid w:val="00A045CF"/>
    <w:rsid w:val="00A22F8C"/>
    <w:rsid w:val="00A33445"/>
    <w:rsid w:val="00A451E6"/>
    <w:rsid w:val="00A51A79"/>
    <w:rsid w:val="00A5493A"/>
    <w:rsid w:val="00A6005C"/>
    <w:rsid w:val="00A65C5C"/>
    <w:rsid w:val="00A8201F"/>
    <w:rsid w:val="00AB2EEF"/>
    <w:rsid w:val="00AD2E7B"/>
    <w:rsid w:val="00B419A1"/>
    <w:rsid w:val="00B4228E"/>
    <w:rsid w:val="00B62FB5"/>
    <w:rsid w:val="00B665BB"/>
    <w:rsid w:val="00B74C43"/>
    <w:rsid w:val="00B82E37"/>
    <w:rsid w:val="00BD2B0C"/>
    <w:rsid w:val="00C84CAB"/>
    <w:rsid w:val="00C9229A"/>
    <w:rsid w:val="00C97C39"/>
    <w:rsid w:val="00CA628F"/>
    <w:rsid w:val="00CC3465"/>
    <w:rsid w:val="00CE7A73"/>
    <w:rsid w:val="00CF42E5"/>
    <w:rsid w:val="00CF4693"/>
    <w:rsid w:val="00CF60A5"/>
    <w:rsid w:val="00D129A5"/>
    <w:rsid w:val="00D6128F"/>
    <w:rsid w:val="00D70EA2"/>
    <w:rsid w:val="00D90A02"/>
    <w:rsid w:val="00D95DD8"/>
    <w:rsid w:val="00DA118E"/>
    <w:rsid w:val="00DA75E7"/>
    <w:rsid w:val="00DB61A0"/>
    <w:rsid w:val="00DD065F"/>
    <w:rsid w:val="00DD1A86"/>
    <w:rsid w:val="00DE69CA"/>
    <w:rsid w:val="00E03251"/>
    <w:rsid w:val="00E06096"/>
    <w:rsid w:val="00E07766"/>
    <w:rsid w:val="00EE04FB"/>
    <w:rsid w:val="00F125F7"/>
    <w:rsid w:val="00F42A84"/>
    <w:rsid w:val="00F4625A"/>
    <w:rsid w:val="00F46480"/>
    <w:rsid w:val="00F5333E"/>
    <w:rsid w:val="00F6389C"/>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 w:type="paragraph" w:customStyle="1" w:styleId="O-BodyText">
    <w:name w:val="O-Body Text ()"/>
    <w:basedOn w:val="Normale"/>
    <w:rsid w:val="000F5B54"/>
    <w:pPr>
      <w:widowControl w:val="0"/>
      <w:suppressAutoHyphens/>
      <w:spacing w:after="240" w:line="100" w:lineRule="atLeast"/>
      <w:jc w:val="left"/>
    </w:pPr>
    <w:rPr>
      <w:rFonts w:ascii="Times New Roman" w:eastAsia="Liberation Sans" w:hAnsi="Times New Roman" w:cs="Times New Roman"/>
      <w:color w:val="000000"/>
      <w:kern w:val="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408B-8DC2-4C03-83FF-0FC486F0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25</Pages>
  <Words>6738</Words>
  <Characters>38407</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13</cp:revision>
  <cp:lastPrinted>2018-12-21T08:19:00Z</cp:lastPrinted>
  <dcterms:created xsi:type="dcterms:W3CDTF">2018-02-09T09:13:00Z</dcterms:created>
  <dcterms:modified xsi:type="dcterms:W3CDTF">2018-12-21T08:23:00Z</dcterms:modified>
</cp:coreProperties>
</file>