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12" w:rsidRPr="00122182" w:rsidRDefault="00FC267D" w:rsidP="003C4A58">
      <w:pPr>
        <w:spacing w:line="360" w:lineRule="auto"/>
        <w:jc w:val="center"/>
        <w:rPr>
          <w:rFonts w:ascii="Gill Sans MT" w:hAnsi="Gill Sans MT" w:cs="Arial"/>
          <w:b/>
          <w:bCs/>
          <w:color w:val="FF0000"/>
        </w:rPr>
      </w:pPr>
      <w:r w:rsidRPr="00122182">
        <w:rPr>
          <w:rFonts w:ascii="Gill Sans MT" w:hAnsi="Gill Sans MT" w:cs="Arial"/>
          <w:b/>
          <w:bCs/>
          <w:color w:val="FF0000"/>
        </w:rPr>
        <w:t xml:space="preserve">CONDIZIONI GENERALI DI CONTRATTO </w:t>
      </w:r>
      <w:r w:rsidR="003C4A58" w:rsidRPr="00122182">
        <w:rPr>
          <w:rFonts w:ascii="Gill Sans MT" w:hAnsi="Gill Sans MT" w:cs="Arial"/>
          <w:b/>
          <w:bCs/>
          <w:color w:val="FF0000"/>
        </w:rPr>
        <w:br/>
      </w:r>
      <w:r w:rsidRPr="00122182">
        <w:rPr>
          <w:rFonts w:ascii="Gill Sans MT" w:hAnsi="Gill Sans MT" w:cs="Arial"/>
          <w:b/>
          <w:bCs/>
          <w:color w:val="FF0000"/>
        </w:rPr>
        <w:t xml:space="preserve">PER </w:t>
      </w:r>
      <w:r w:rsidR="007028DA" w:rsidRPr="00122182">
        <w:rPr>
          <w:rFonts w:ascii="Gill Sans MT" w:hAnsi="Gill Sans MT" w:cs="Arial"/>
          <w:b/>
          <w:bCs/>
          <w:color w:val="FF0000"/>
        </w:rPr>
        <w:t>L’</w:t>
      </w:r>
      <w:r w:rsidRPr="00122182">
        <w:rPr>
          <w:rFonts w:ascii="Gill Sans MT" w:hAnsi="Gill Sans MT" w:cs="Arial"/>
          <w:b/>
          <w:bCs/>
          <w:color w:val="FF0000"/>
        </w:rPr>
        <w:t>ACCESSO AL TALENT WORKING</w:t>
      </w:r>
      <w:r w:rsidR="00122182">
        <w:rPr>
          <w:rFonts w:ascii="Gill Sans MT" w:hAnsi="Gill Sans MT" w:cs="Arial"/>
          <w:b/>
          <w:bCs/>
          <w:color w:val="FF0000"/>
        </w:rPr>
        <w:t xml:space="preserve"> LAZIO INNOVA</w:t>
      </w:r>
    </w:p>
    <w:p w:rsidR="00FC267D" w:rsidRPr="00CE2AB9" w:rsidRDefault="00FC267D" w:rsidP="008B7F76">
      <w:pPr>
        <w:pStyle w:val="Paragrafoelenco"/>
        <w:numPr>
          <w:ilvl w:val="0"/>
          <w:numId w:val="12"/>
        </w:numPr>
        <w:suppressLineNumbers/>
        <w:spacing w:after="0" w:line="360" w:lineRule="auto"/>
        <w:jc w:val="both"/>
        <w:rPr>
          <w:rFonts w:ascii="Gill Sans MT" w:hAnsi="Gill Sans MT"/>
          <w:b/>
        </w:rPr>
      </w:pPr>
      <w:r w:rsidRPr="00CE2AB9">
        <w:rPr>
          <w:rFonts w:ascii="Gill Sans MT" w:hAnsi="Gill Sans MT"/>
          <w:b/>
        </w:rPr>
        <w:t xml:space="preserve">Oggetto del contratto </w:t>
      </w:r>
    </w:p>
    <w:p w:rsidR="00891E3D" w:rsidRPr="00CE2AB9" w:rsidRDefault="00DB0F36" w:rsidP="00891E3D">
      <w:pPr>
        <w:spacing w:before="120" w:line="360" w:lineRule="auto"/>
        <w:ind w:right="482"/>
        <w:jc w:val="both"/>
        <w:rPr>
          <w:rFonts w:ascii="Gill Sans MT" w:hAnsi="Gill Sans MT"/>
        </w:rPr>
      </w:pPr>
      <w:r>
        <w:rPr>
          <w:rFonts w:ascii="Gill Sans MT" w:hAnsi="Gill Sans MT"/>
        </w:rPr>
        <w:t>Lazio Innova</w:t>
      </w:r>
      <w:r w:rsidR="00891E3D" w:rsidRPr="00CE2AB9">
        <w:rPr>
          <w:rFonts w:ascii="Gill Sans MT" w:hAnsi="Gill Sans MT"/>
        </w:rPr>
        <w:t xml:space="preserve">, in conformità con i suoi scopi statutari volti a favorire la nascita e lo sviluppo di nuova imprenditorialità, </w:t>
      </w:r>
      <w:r w:rsidR="00891E3D" w:rsidRPr="00CE2AB9">
        <w:rPr>
          <w:rFonts w:ascii="Gill Sans MT" w:hAnsi="Gill Sans MT" w:cs="Arial"/>
          <w:color w:val="000000"/>
        </w:rPr>
        <w:t>dispone d</w:t>
      </w:r>
      <w:r w:rsidR="002603BC">
        <w:rPr>
          <w:rFonts w:ascii="Gill Sans MT" w:hAnsi="Gill Sans MT" w:cs="Arial"/>
          <w:color w:val="000000"/>
        </w:rPr>
        <w:t>egl</w:t>
      </w:r>
      <w:r w:rsidR="00891E3D" w:rsidRPr="00CE2AB9">
        <w:rPr>
          <w:rFonts w:ascii="Gill Sans MT" w:hAnsi="Gill Sans MT" w:cs="Arial"/>
          <w:color w:val="000000"/>
        </w:rPr>
        <w:t xml:space="preserve">i </w:t>
      </w:r>
      <w:r w:rsidR="002603BC">
        <w:rPr>
          <w:rFonts w:ascii="Gill Sans MT" w:hAnsi="Gill Sans MT" w:cs="Arial"/>
          <w:color w:val="000000"/>
        </w:rPr>
        <w:t>Spazi Attivi</w:t>
      </w:r>
      <w:r w:rsidR="00891E3D" w:rsidRPr="00CE2AB9">
        <w:rPr>
          <w:rFonts w:ascii="Gill Sans MT" w:hAnsi="Gill Sans MT" w:cs="Arial"/>
          <w:color w:val="000000"/>
        </w:rPr>
        <w:t xml:space="preserve"> sul territorio regionale all’interno del quale sono presenti </w:t>
      </w:r>
      <w:r w:rsidR="0054774C">
        <w:rPr>
          <w:rFonts w:ascii="Gill Sans MT" w:hAnsi="Gill Sans MT" w:cs="Arial"/>
          <w:color w:val="000000"/>
        </w:rPr>
        <w:t>“</w:t>
      </w:r>
      <w:r w:rsidR="00891E3D" w:rsidRPr="00CE2AB9">
        <w:rPr>
          <w:rFonts w:ascii="Gill Sans MT" w:hAnsi="Gill Sans MT" w:cs="Arial"/>
          <w:color w:val="000000"/>
        </w:rPr>
        <w:t>open space</w:t>
      </w:r>
      <w:r w:rsidR="0054774C">
        <w:rPr>
          <w:rFonts w:ascii="Gill Sans MT" w:hAnsi="Gill Sans MT" w:cs="Arial"/>
          <w:color w:val="000000"/>
        </w:rPr>
        <w:t>”</w:t>
      </w:r>
      <w:r w:rsidR="00891E3D" w:rsidRPr="00CE2AB9">
        <w:rPr>
          <w:rFonts w:ascii="Gill Sans MT" w:hAnsi="Gill Sans MT" w:cs="Arial"/>
          <w:color w:val="000000"/>
        </w:rPr>
        <w:t xml:space="preserve"> (denominati </w:t>
      </w:r>
      <w:r w:rsidR="002603BC">
        <w:rPr>
          <w:rFonts w:ascii="Gill Sans MT" w:hAnsi="Gill Sans MT" w:cs="Arial"/>
          <w:color w:val="000000"/>
        </w:rPr>
        <w:t>T</w:t>
      </w:r>
      <w:r w:rsidR="00891E3D" w:rsidRPr="00CE2AB9">
        <w:rPr>
          <w:rFonts w:ascii="Gill Sans MT" w:hAnsi="Gill Sans MT" w:cs="Arial"/>
          <w:color w:val="000000"/>
        </w:rPr>
        <w:t xml:space="preserve">alent </w:t>
      </w:r>
      <w:r w:rsidR="002603BC">
        <w:rPr>
          <w:rFonts w:ascii="Gill Sans MT" w:hAnsi="Gill Sans MT" w:cs="Arial"/>
          <w:color w:val="000000"/>
        </w:rPr>
        <w:t>W</w:t>
      </w:r>
      <w:r w:rsidR="00891E3D" w:rsidRPr="00CE2AB9">
        <w:rPr>
          <w:rFonts w:ascii="Gill Sans MT" w:hAnsi="Gill Sans MT" w:cs="Arial"/>
          <w:color w:val="000000"/>
        </w:rPr>
        <w:t xml:space="preserve">orking) </w:t>
      </w:r>
      <w:r w:rsidR="00891E3D" w:rsidRPr="00CE2AB9">
        <w:rPr>
          <w:rFonts w:ascii="Gill Sans MT" w:hAnsi="Gill Sans MT"/>
        </w:rPr>
        <w:t>che intende mettere a disposizione di diversi so</w:t>
      </w:r>
      <w:r w:rsidR="00CE2AB9" w:rsidRPr="00CE2AB9">
        <w:rPr>
          <w:rFonts w:ascii="Gill Sans MT" w:hAnsi="Gill Sans MT"/>
        </w:rPr>
        <w:t>ggetti associati all’ecosistema</w:t>
      </w:r>
      <w:r w:rsidR="00891E3D" w:rsidRPr="00CE2AB9">
        <w:rPr>
          <w:rFonts w:ascii="Gill Sans MT" w:hAnsi="Gill Sans MT"/>
        </w:rPr>
        <w:t>, come meglio descritto nelle presenti Condizioni di Contratto e nel Regolamento per l’accesso a</w:t>
      </w:r>
      <w:r w:rsidR="00CE2AB9" w:rsidRPr="00CE2AB9">
        <w:rPr>
          <w:rFonts w:ascii="Gill Sans MT" w:hAnsi="Gill Sans MT"/>
        </w:rPr>
        <w:t>i</w:t>
      </w:r>
      <w:r w:rsidR="00891E3D" w:rsidRPr="00CE2AB9">
        <w:rPr>
          <w:rFonts w:ascii="Gill Sans MT" w:hAnsi="Gill Sans MT"/>
        </w:rPr>
        <w:t xml:space="preserve"> </w:t>
      </w:r>
      <w:r w:rsidR="00CE2AB9" w:rsidRPr="00CE2AB9">
        <w:rPr>
          <w:rFonts w:ascii="Gill Sans MT" w:hAnsi="Gill Sans MT"/>
        </w:rPr>
        <w:t>T</w:t>
      </w:r>
      <w:r w:rsidR="00891E3D" w:rsidRPr="00CE2AB9">
        <w:rPr>
          <w:rFonts w:ascii="Gill Sans MT" w:hAnsi="Gill Sans MT"/>
        </w:rPr>
        <w:t xml:space="preserve">alent </w:t>
      </w:r>
      <w:r w:rsidR="00CE2AB9" w:rsidRPr="00CE2AB9">
        <w:rPr>
          <w:rFonts w:ascii="Gill Sans MT" w:hAnsi="Gill Sans MT"/>
        </w:rPr>
        <w:t>W</w:t>
      </w:r>
      <w:r w:rsidR="00891E3D" w:rsidRPr="00CE2AB9">
        <w:rPr>
          <w:rFonts w:ascii="Gill Sans MT" w:hAnsi="Gill Sans MT"/>
        </w:rPr>
        <w:t xml:space="preserve">orking di </w:t>
      </w:r>
      <w:r>
        <w:rPr>
          <w:rFonts w:ascii="Gill Sans MT" w:hAnsi="Gill Sans MT"/>
        </w:rPr>
        <w:t>Lazio Innova</w:t>
      </w:r>
      <w:r w:rsidR="00891E3D" w:rsidRPr="00CE2AB9">
        <w:rPr>
          <w:rFonts w:ascii="Gill Sans MT" w:hAnsi="Gill Sans MT"/>
        </w:rPr>
        <w:t xml:space="preserve">, che costituisce parte integrante e sostanziale del presente documento, che l’utente dichiara di aver letto e compreso in ogni sua parte e comunque reso disponibile </w:t>
      </w:r>
      <w:r w:rsidR="00CE2AB9" w:rsidRPr="00CE2AB9">
        <w:rPr>
          <w:rFonts w:ascii="Gill Sans MT" w:hAnsi="Gill Sans MT"/>
        </w:rPr>
        <w:t xml:space="preserve">sul sito </w:t>
      </w:r>
      <w:hyperlink r:id="rId8" w:history="1">
        <w:r w:rsidR="00CE2AB9" w:rsidRPr="00CE2AB9">
          <w:rPr>
            <w:rStyle w:val="Collegamentoipertestuale"/>
            <w:rFonts w:ascii="Gill Sans MT" w:hAnsi="Gill Sans MT"/>
          </w:rPr>
          <w:t>www.lazioinnova.it</w:t>
        </w:r>
      </w:hyperlink>
      <w:r w:rsidR="00CE2AB9" w:rsidRPr="00CE2AB9">
        <w:rPr>
          <w:rFonts w:ascii="Gill Sans MT" w:hAnsi="Gill Sans MT"/>
        </w:rPr>
        <w:t xml:space="preserve"> e presso gli Spazi Attivi di riferimento.</w:t>
      </w:r>
    </w:p>
    <w:p w:rsidR="007342E4" w:rsidRPr="007342E4" w:rsidRDefault="007342E4" w:rsidP="007342E4">
      <w:pPr>
        <w:pStyle w:val="Paragrafoelenco"/>
        <w:numPr>
          <w:ilvl w:val="0"/>
          <w:numId w:val="12"/>
        </w:numPr>
        <w:spacing w:before="120" w:line="360" w:lineRule="auto"/>
        <w:ind w:right="482"/>
        <w:jc w:val="both"/>
        <w:rPr>
          <w:rFonts w:ascii="Gill Sans MT" w:hAnsi="Gill Sans MT" w:cs="Arial"/>
          <w:b/>
          <w:color w:val="000000"/>
        </w:rPr>
      </w:pPr>
      <w:r w:rsidRPr="007342E4">
        <w:rPr>
          <w:rFonts w:ascii="Gill Sans MT" w:hAnsi="Gill Sans MT"/>
          <w:b/>
        </w:rPr>
        <w:t>Modalità di erogazione del servizio</w:t>
      </w:r>
    </w:p>
    <w:p w:rsidR="007342E4" w:rsidRPr="00D50417" w:rsidRDefault="007342E4" w:rsidP="007342E4">
      <w:pPr>
        <w:shd w:val="clear" w:color="auto" w:fill="FFFFFF"/>
        <w:spacing w:after="150" w:line="240" w:lineRule="auto"/>
        <w:rPr>
          <w:rFonts w:ascii="Gill Sans MT" w:eastAsia="Times New Roman" w:hAnsi="Gill Sans MT"/>
          <w:color w:val="333333"/>
          <w:lang w:eastAsia="it-IT"/>
        </w:rPr>
      </w:pPr>
      <w:r>
        <w:rPr>
          <w:rFonts w:ascii="Gill Sans MT" w:eastAsia="Times New Roman" w:hAnsi="Gill Sans MT"/>
          <w:color w:val="333333"/>
          <w:lang w:eastAsia="it-IT"/>
        </w:rPr>
        <w:t>Il</w:t>
      </w:r>
      <w:r w:rsidRPr="00A9167D">
        <w:rPr>
          <w:rFonts w:ascii="Gill Sans MT" w:eastAsia="Times New Roman" w:hAnsi="Gill Sans MT"/>
          <w:color w:val="333333"/>
          <w:lang w:eastAsia="it-IT"/>
        </w:rPr>
        <w:t xml:space="preserve"> Talent Working prevede due tipologie di</w:t>
      </w:r>
      <w:r>
        <w:rPr>
          <w:rFonts w:ascii="Gill Sans MT" w:eastAsia="Times New Roman" w:hAnsi="Gill Sans MT"/>
          <w:color w:val="333333"/>
          <w:lang w:eastAsia="it-IT"/>
        </w:rPr>
        <w:t> spazi</w:t>
      </w:r>
      <w:r w:rsidRPr="007342E4">
        <w:rPr>
          <w:rFonts w:ascii="Gill Sans MT" w:eastAsia="Times New Roman" w:hAnsi="Gill Sans MT"/>
          <w:color w:val="333333"/>
          <w:lang w:eastAsia="it-IT"/>
        </w:rPr>
        <w:t xml:space="preserve"> </w:t>
      </w:r>
      <w:r w:rsidRPr="00D50417">
        <w:rPr>
          <w:rFonts w:ascii="Gill Sans MT" w:eastAsia="Times New Roman" w:hAnsi="Gill Sans MT"/>
          <w:color w:val="333333"/>
          <w:lang w:eastAsia="it-IT"/>
        </w:rPr>
        <w:t>allestiti con desk e sedie, dotati di allacci elettrici dedicati</w:t>
      </w:r>
      <w:r>
        <w:rPr>
          <w:rFonts w:ascii="Gill Sans MT" w:eastAsia="Times New Roman" w:hAnsi="Gill Sans MT"/>
          <w:color w:val="333333"/>
          <w:lang w:eastAsia="it-IT"/>
        </w:rPr>
        <w:t>:</w:t>
      </w:r>
    </w:p>
    <w:p w:rsidR="007342E4" w:rsidRPr="00A9167D" w:rsidRDefault="007342E4" w:rsidP="007342E4">
      <w:pPr>
        <w:shd w:val="clear" w:color="auto" w:fill="FFFFFF"/>
        <w:spacing w:after="150" w:line="240" w:lineRule="auto"/>
        <w:rPr>
          <w:rFonts w:ascii="Gill Sans MT" w:eastAsia="Times New Roman" w:hAnsi="Gill Sans MT"/>
          <w:color w:val="333333"/>
          <w:lang w:eastAsia="it-IT"/>
        </w:rPr>
      </w:pPr>
      <w:r w:rsidRPr="00D50417">
        <w:rPr>
          <w:rFonts w:ascii="Gill Sans MT" w:eastAsia="Times New Roman" w:hAnsi="Gill Sans MT"/>
          <w:color w:val="333333"/>
          <w:lang w:eastAsia="it-IT"/>
        </w:rPr>
        <w:t>1) “</w:t>
      </w:r>
      <w:r w:rsidRPr="00A9167D">
        <w:rPr>
          <w:rFonts w:ascii="Gill Sans MT" w:eastAsia="Times New Roman" w:hAnsi="Gill Sans MT"/>
          <w:color w:val="333333"/>
          <w:lang w:eastAsia="it-IT"/>
        </w:rPr>
        <w:t xml:space="preserve">ZONA </w:t>
      </w:r>
      <w:r w:rsidRPr="00A9167D">
        <w:rPr>
          <w:rFonts w:ascii="Gill Sans MT" w:eastAsia="Times New Roman" w:hAnsi="Gill Sans MT"/>
          <w:b/>
          <w:bCs/>
          <w:color w:val="333333"/>
          <w:lang w:eastAsia="it-IT"/>
        </w:rPr>
        <w:t>ISOLA</w:t>
      </w:r>
      <w:r w:rsidRPr="00D50417">
        <w:rPr>
          <w:rFonts w:ascii="Gill Sans MT" w:eastAsia="Times New Roman" w:hAnsi="Gill Sans MT"/>
          <w:color w:val="333333"/>
          <w:lang w:eastAsia="it-IT"/>
        </w:rPr>
        <w:t>”: </w:t>
      </w:r>
      <w:r w:rsidRPr="00A9167D">
        <w:rPr>
          <w:rFonts w:ascii="Gill Sans MT" w:eastAsia="Times New Roman" w:hAnsi="Gill Sans MT"/>
          <w:b/>
          <w:bCs/>
          <w:color w:val="333333"/>
          <w:lang w:eastAsia="it-IT"/>
        </w:rPr>
        <w:t>tavoli riunioni di grandi dimensioni con sedie</w:t>
      </w:r>
      <w:r w:rsidRPr="00D50417">
        <w:rPr>
          <w:rFonts w:ascii="Gill Sans MT" w:eastAsia="Times New Roman" w:hAnsi="Gill Sans MT"/>
          <w:color w:val="333333"/>
          <w:lang w:eastAsia="it-IT"/>
        </w:rPr>
        <w:t>, dove condividere il proprio</w:t>
      </w:r>
      <w:r w:rsidRPr="00A9167D">
        <w:rPr>
          <w:rFonts w:ascii="Gill Sans MT" w:eastAsia="Times New Roman" w:hAnsi="Gill Sans MT"/>
          <w:color w:val="333333"/>
          <w:lang w:eastAsia="it-IT"/>
        </w:rPr>
        <w:t xml:space="preserve"> lavoro anche con altre persone, il cui accesso non prevede alcuna prenotazione.</w:t>
      </w:r>
      <w:r w:rsidRPr="00D50417">
        <w:rPr>
          <w:rFonts w:ascii="Gill Sans MT" w:eastAsia="Times New Roman" w:hAnsi="Gill Sans MT"/>
          <w:color w:val="333333"/>
          <w:lang w:eastAsia="it-IT"/>
        </w:rPr>
        <w:t xml:space="preserve"> </w:t>
      </w:r>
    </w:p>
    <w:p w:rsidR="00A2178D" w:rsidRDefault="007342E4" w:rsidP="007342E4">
      <w:pPr>
        <w:shd w:val="clear" w:color="auto" w:fill="FFFFFF"/>
        <w:spacing w:after="0" w:line="360" w:lineRule="auto"/>
        <w:jc w:val="both"/>
        <w:rPr>
          <w:rFonts w:ascii="Gill Sans MT" w:hAnsi="Gill Sans MT" w:cs="Arial"/>
          <w:color w:val="000000"/>
        </w:rPr>
      </w:pPr>
      <w:r w:rsidRPr="00D50417">
        <w:rPr>
          <w:rFonts w:ascii="Gill Sans MT" w:eastAsia="Times New Roman" w:hAnsi="Gill Sans MT"/>
          <w:color w:val="333333"/>
          <w:lang w:eastAsia="it-IT"/>
        </w:rPr>
        <w:t>2) “</w:t>
      </w:r>
      <w:r w:rsidRPr="00A9167D">
        <w:rPr>
          <w:rFonts w:ascii="Gill Sans MT" w:eastAsia="Times New Roman" w:hAnsi="Gill Sans MT"/>
          <w:color w:val="333333"/>
          <w:lang w:eastAsia="it-IT"/>
        </w:rPr>
        <w:t xml:space="preserve">ZONA </w:t>
      </w:r>
      <w:r w:rsidRPr="00A9167D">
        <w:rPr>
          <w:rFonts w:ascii="Gill Sans MT" w:eastAsia="Times New Roman" w:hAnsi="Gill Sans MT"/>
          <w:b/>
          <w:bCs/>
          <w:color w:val="333333"/>
          <w:lang w:eastAsia="it-IT"/>
        </w:rPr>
        <w:t>HOUSE</w:t>
      </w:r>
      <w:r w:rsidRPr="00D50417">
        <w:rPr>
          <w:rFonts w:ascii="Gill Sans MT" w:eastAsia="Times New Roman" w:hAnsi="Gill Sans MT"/>
          <w:color w:val="333333"/>
          <w:lang w:eastAsia="it-IT"/>
        </w:rPr>
        <w:t>”: </w:t>
      </w:r>
      <w:r w:rsidRPr="00A9167D">
        <w:rPr>
          <w:rFonts w:ascii="Gill Sans MT" w:eastAsia="Times New Roman" w:hAnsi="Gill Sans MT"/>
          <w:b/>
          <w:bCs/>
          <w:color w:val="333333"/>
          <w:lang w:eastAsia="it-IT"/>
        </w:rPr>
        <w:t>spazi delimitati in ambienti comuni</w:t>
      </w:r>
      <w:r w:rsidRPr="00D50417">
        <w:rPr>
          <w:rFonts w:ascii="Gill Sans MT" w:eastAsia="Times New Roman" w:hAnsi="Gill Sans MT"/>
          <w:color w:val="333333"/>
          <w:lang w:eastAsia="it-IT"/>
        </w:rPr>
        <w:t xml:space="preserve">, </w:t>
      </w:r>
      <w:r>
        <w:rPr>
          <w:rFonts w:ascii="Gill Sans MT" w:eastAsia="Times New Roman" w:hAnsi="Gill Sans MT"/>
          <w:color w:val="333333"/>
          <w:lang w:eastAsia="it-IT"/>
        </w:rPr>
        <w:t xml:space="preserve">riservati con diritto di prelazione </w:t>
      </w:r>
      <w:proofErr w:type="gramStart"/>
      <w:r>
        <w:rPr>
          <w:rFonts w:ascii="Gill Sans MT" w:eastAsia="Times New Roman" w:hAnsi="Gill Sans MT"/>
          <w:color w:val="333333"/>
          <w:lang w:eastAsia="it-IT"/>
        </w:rPr>
        <w:t xml:space="preserve">a </w:t>
      </w:r>
      <w:r w:rsidRPr="00597BD2">
        <w:rPr>
          <w:rFonts w:ascii="Gill Sans MT" w:hAnsi="Gill Sans MT" w:cs="Arial"/>
          <w:color w:val="000000"/>
          <w:highlight w:val="yellow"/>
        </w:rPr>
        <w:t xml:space="preserve"> </w:t>
      </w:r>
      <w:r w:rsidRPr="007342E4">
        <w:rPr>
          <w:rFonts w:ascii="Gill Sans MT" w:hAnsi="Gill Sans MT" w:cs="Arial"/>
          <w:color w:val="000000"/>
        </w:rPr>
        <w:t>team</w:t>
      </w:r>
      <w:proofErr w:type="gramEnd"/>
      <w:r w:rsidRPr="007342E4">
        <w:rPr>
          <w:rFonts w:ascii="Gill Sans MT" w:hAnsi="Gill Sans MT" w:cs="Arial"/>
          <w:color w:val="000000"/>
        </w:rPr>
        <w:t xml:space="preserve"> </w:t>
      </w:r>
      <w:r w:rsidRPr="007342E4">
        <w:rPr>
          <w:rFonts w:ascii="Gill Sans MT" w:hAnsi="Gill Sans MT" w:cs="Arial"/>
          <w:bCs/>
          <w:color w:val="000000"/>
        </w:rPr>
        <w:t>e startup</w:t>
      </w:r>
      <w:r w:rsidRPr="007342E4">
        <w:rPr>
          <w:rFonts w:ascii="Gill Sans MT" w:hAnsi="Gill Sans MT" w:cs="Arial"/>
          <w:color w:val="000000"/>
        </w:rPr>
        <w:t xml:space="preserve"> inseriti nei percorsi di supporto all’imprenditorialità degli Spazi Attivi.</w:t>
      </w:r>
      <w:r>
        <w:rPr>
          <w:rFonts w:ascii="Gill Sans MT" w:hAnsi="Gill Sans MT" w:cs="Arial"/>
          <w:color w:val="000000"/>
        </w:rPr>
        <w:t xml:space="preserve"> </w:t>
      </w:r>
    </w:p>
    <w:p w:rsidR="00175D9C" w:rsidRDefault="00175D9C" w:rsidP="007342E4">
      <w:pPr>
        <w:shd w:val="clear" w:color="auto" w:fill="FFFFFF"/>
        <w:spacing w:after="0" w:line="360" w:lineRule="auto"/>
        <w:jc w:val="both"/>
        <w:rPr>
          <w:rFonts w:ascii="Gill Sans MT" w:hAnsi="Gill Sans MT" w:cs="Arial"/>
          <w:color w:val="000000"/>
        </w:rPr>
      </w:pPr>
      <w:r>
        <w:rPr>
          <w:rFonts w:ascii="Gill Sans MT" w:hAnsi="Gill Sans MT" w:cs="Arial"/>
          <w:color w:val="000000"/>
        </w:rPr>
        <w:t>3) “</w:t>
      </w:r>
      <w:r w:rsidRPr="00175D9C">
        <w:rPr>
          <w:rFonts w:ascii="Gill Sans MT" w:eastAsia="Times New Roman" w:hAnsi="Gill Sans MT"/>
          <w:color w:val="333333"/>
          <w:lang w:eastAsia="it-IT"/>
        </w:rPr>
        <w:t>ZONA</w:t>
      </w:r>
      <w:r>
        <w:rPr>
          <w:rFonts w:ascii="Gill Sans MT" w:hAnsi="Gill Sans MT" w:cs="Arial"/>
          <w:color w:val="000000"/>
        </w:rPr>
        <w:t xml:space="preserve"> </w:t>
      </w:r>
      <w:r>
        <w:rPr>
          <w:rFonts w:ascii="Gill Sans MT" w:eastAsia="Times New Roman" w:hAnsi="Gill Sans MT"/>
          <w:b/>
          <w:bCs/>
          <w:color w:val="333333"/>
          <w:lang w:eastAsia="it-IT"/>
        </w:rPr>
        <w:t>GARDEN</w:t>
      </w:r>
      <w:r>
        <w:rPr>
          <w:rFonts w:ascii="Gill Sans MT" w:hAnsi="Gill Sans MT" w:cs="Arial"/>
          <w:color w:val="000000"/>
        </w:rPr>
        <w:t xml:space="preserve">”: Postazione per riunioni o incontro con eventuali ospiti, utilizzabile solo previa prenotazione. </w:t>
      </w:r>
    </w:p>
    <w:p w:rsidR="007342E4" w:rsidRDefault="007342E4" w:rsidP="007342E4">
      <w:pPr>
        <w:shd w:val="clear" w:color="auto" w:fill="FFFFFF"/>
        <w:spacing w:after="0" w:line="360" w:lineRule="auto"/>
        <w:jc w:val="both"/>
        <w:rPr>
          <w:rFonts w:ascii="Gill Sans MT" w:eastAsia="Times New Roman" w:hAnsi="Gill Sans MT"/>
          <w:color w:val="333333"/>
          <w:lang w:eastAsia="it-IT"/>
        </w:rPr>
      </w:pPr>
      <w:r>
        <w:rPr>
          <w:rFonts w:ascii="Gill Sans MT" w:hAnsi="Gill Sans MT" w:cs="Arial"/>
          <w:color w:val="000000"/>
        </w:rPr>
        <w:t>L’accesso al Talent Working prevede un ingresso limitato</w:t>
      </w:r>
      <w:r w:rsidRPr="00FD31FE">
        <w:rPr>
          <w:rFonts w:ascii="Gill Sans MT" w:hAnsi="Gill Sans MT" w:cs="Arial"/>
          <w:color w:val="000000"/>
        </w:rPr>
        <w:t xml:space="preserve"> in termini di </w:t>
      </w:r>
      <w:r>
        <w:rPr>
          <w:rFonts w:ascii="Gill Sans MT" w:hAnsi="Gill Sans MT" w:cs="Arial"/>
          <w:color w:val="000000"/>
        </w:rPr>
        <w:t>uso (</w:t>
      </w:r>
      <w:r w:rsidR="00D67F07">
        <w:rPr>
          <w:rFonts w:ascii="Gill Sans MT" w:hAnsi="Gill Sans MT" w:cs="Arial"/>
          <w:color w:val="000000"/>
        </w:rPr>
        <w:t xml:space="preserve">a titolo orientativo </w:t>
      </w:r>
      <w:r>
        <w:rPr>
          <w:rFonts w:ascii="Gill Sans MT" w:hAnsi="Gill Sans MT" w:cs="Arial"/>
          <w:color w:val="000000"/>
        </w:rPr>
        <w:t xml:space="preserve">3 volte a settimana) e non </w:t>
      </w:r>
      <w:r w:rsidRPr="00FD31FE">
        <w:rPr>
          <w:rFonts w:ascii="Gill Sans MT" w:hAnsi="Gill Sans MT" w:cs="Arial"/>
          <w:color w:val="000000"/>
        </w:rPr>
        <w:t xml:space="preserve">potrà superare </w:t>
      </w:r>
      <w:r w:rsidR="00D67F07">
        <w:rPr>
          <w:rFonts w:ascii="Gill Sans MT" w:hAnsi="Gill Sans MT" w:cs="Arial"/>
          <w:color w:val="000000"/>
        </w:rPr>
        <w:t xml:space="preserve">di norma </w:t>
      </w:r>
      <w:r w:rsidRPr="00FD31FE">
        <w:rPr>
          <w:rFonts w:ascii="Gill Sans MT" w:hAnsi="Gill Sans MT" w:cs="Arial"/>
          <w:color w:val="000000"/>
        </w:rPr>
        <w:t xml:space="preserve">l’arco temporale di </w:t>
      </w:r>
      <w:r w:rsidRPr="003100F5">
        <w:rPr>
          <w:rFonts w:ascii="Gill Sans MT" w:hAnsi="Gill Sans MT" w:cs="Arial"/>
          <w:b/>
          <w:color w:val="000000"/>
        </w:rPr>
        <w:t>6 mesi</w:t>
      </w:r>
      <w:r>
        <w:rPr>
          <w:rFonts w:ascii="Gill Sans MT" w:hAnsi="Gill Sans MT" w:cs="Arial"/>
          <w:b/>
          <w:color w:val="000000"/>
        </w:rPr>
        <w:t>.</w:t>
      </w:r>
      <w:r>
        <w:rPr>
          <w:rFonts w:ascii="Gill Sans MT" w:hAnsi="Gill Sans MT" w:cs="Arial"/>
          <w:color w:val="000000"/>
        </w:rPr>
        <w:t xml:space="preserve"> </w:t>
      </w:r>
      <w:r w:rsidR="00DB0F36">
        <w:rPr>
          <w:rFonts w:ascii="Gill Sans MT" w:hAnsi="Gill Sans MT" w:cs="Arial"/>
          <w:color w:val="000000"/>
        </w:rPr>
        <w:t>Lazio Innova</w:t>
      </w:r>
      <w:r>
        <w:rPr>
          <w:rFonts w:ascii="Gill Sans MT" w:hAnsi="Gill Sans MT" w:cs="Arial"/>
          <w:color w:val="000000"/>
        </w:rPr>
        <w:t xml:space="preserve"> potrà </w:t>
      </w:r>
      <w:r w:rsidRPr="00FD31FE">
        <w:rPr>
          <w:rFonts w:ascii="Gill Sans MT" w:hAnsi="Gill Sans MT" w:cs="Arial"/>
          <w:color w:val="000000"/>
        </w:rPr>
        <w:t>stabilire</w:t>
      </w:r>
      <w:r w:rsidRPr="00597BD2">
        <w:rPr>
          <w:rFonts w:ascii="Gill Sans MT" w:hAnsi="Gill Sans MT" w:cs="Arial"/>
          <w:color w:val="000000"/>
        </w:rPr>
        <w:t xml:space="preserve"> </w:t>
      </w:r>
      <w:r>
        <w:rPr>
          <w:rFonts w:ascii="Gill Sans MT" w:hAnsi="Gill Sans MT" w:cs="Arial"/>
          <w:color w:val="000000"/>
        </w:rPr>
        <w:t>un eventuale proroga in accordo con gli utenti, valutando ogni singolo caso.</w:t>
      </w:r>
    </w:p>
    <w:p w:rsidR="00A2178D" w:rsidRDefault="00A2178D">
      <w:pPr>
        <w:spacing w:after="0" w:line="240" w:lineRule="auto"/>
        <w:rPr>
          <w:rFonts w:ascii="Gill Sans MT" w:hAnsi="Gill Sans MT"/>
          <w:b/>
        </w:rPr>
      </w:pPr>
    </w:p>
    <w:p w:rsidR="00307257" w:rsidRPr="007342E4" w:rsidRDefault="00CE2AB9" w:rsidP="007342E4">
      <w:pPr>
        <w:pStyle w:val="Paragrafoelenco"/>
        <w:numPr>
          <w:ilvl w:val="0"/>
          <w:numId w:val="12"/>
        </w:numPr>
        <w:spacing w:before="120" w:line="360" w:lineRule="auto"/>
        <w:ind w:right="482"/>
        <w:jc w:val="both"/>
        <w:rPr>
          <w:rFonts w:ascii="Gill Sans MT" w:hAnsi="Gill Sans MT"/>
          <w:b/>
        </w:rPr>
      </w:pPr>
      <w:r w:rsidRPr="007342E4">
        <w:rPr>
          <w:rFonts w:ascii="Gill Sans MT" w:hAnsi="Gill Sans MT" w:cs="Arial"/>
          <w:b/>
          <w:color w:val="000000"/>
        </w:rPr>
        <w:t>Accesso al servizio</w:t>
      </w:r>
    </w:p>
    <w:p w:rsidR="00307257" w:rsidRPr="00FD31FE" w:rsidRDefault="00307257" w:rsidP="00307257">
      <w:pPr>
        <w:suppressLineNumbers/>
        <w:spacing w:after="0" w:line="360" w:lineRule="auto"/>
        <w:jc w:val="both"/>
        <w:rPr>
          <w:rFonts w:ascii="Gill Sans MT" w:hAnsi="Gill Sans MT"/>
        </w:rPr>
      </w:pPr>
      <w:r>
        <w:rPr>
          <w:rFonts w:ascii="Gill Sans MT" w:hAnsi="Gill Sans MT"/>
        </w:rPr>
        <w:t xml:space="preserve">Il Talent Working </w:t>
      </w:r>
      <w:r w:rsidRPr="00FD31FE">
        <w:rPr>
          <w:rFonts w:ascii="Gill Sans MT" w:hAnsi="Gill Sans MT"/>
        </w:rPr>
        <w:t>è attivo d</w:t>
      </w:r>
      <w:r>
        <w:rPr>
          <w:rFonts w:ascii="Gill Sans MT" w:hAnsi="Gill Sans MT"/>
        </w:rPr>
        <w:t xml:space="preserve">al lunedì al venerdì dalle ore </w:t>
      </w:r>
      <w:r w:rsidRPr="00FD31FE">
        <w:rPr>
          <w:rFonts w:ascii="Gill Sans MT" w:hAnsi="Gill Sans MT"/>
        </w:rPr>
        <w:t xml:space="preserve">9.00 </w:t>
      </w:r>
      <w:r>
        <w:rPr>
          <w:rFonts w:ascii="Gill Sans MT" w:hAnsi="Gill Sans MT"/>
        </w:rPr>
        <w:t>alle ore 19.30</w:t>
      </w:r>
      <w:r w:rsidRPr="00FD31FE">
        <w:rPr>
          <w:rFonts w:ascii="Gill Sans MT" w:hAnsi="Gill Sans MT"/>
        </w:rPr>
        <w:t xml:space="preserve">, </w:t>
      </w:r>
      <w:r w:rsidR="007342E4">
        <w:rPr>
          <w:rFonts w:ascii="Gill Sans MT" w:hAnsi="Gill Sans MT"/>
        </w:rPr>
        <w:t xml:space="preserve">in linea con </w:t>
      </w:r>
      <w:r w:rsidR="00A2178D">
        <w:rPr>
          <w:rFonts w:ascii="Gill Sans MT" w:hAnsi="Gill Sans MT"/>
        </w:rPr>
        <w:t xml:space="preserve">le giornate di apertura e chiusura </w:t>
      </w:r>
      <w:r w:rsidR="007342E4">
        <w:rPr>
          <w:rFonts w:ascii="Gill Sans MT" w:hAnsi="Gill Sans MT"/>
        </w:rPr>
        <w:t>degli Spazi Attivi</w:t>
      </w:r>
      <w:r w:rsidR="00A2178D">
        <w:rPr>
          <w:rStyle w:val="Rimandonotaapidipagina"/>
          <w:rFonts w:ascii="Gill Sans MT" w:hAnsi="Gill Sans MT"/>
        </w:rPr>
        <w:footnoteReference w:id="1"/>
      </w:r>
      <w:r w:rsidR="007342E4">
        <w:rPr>
          <w:rFonts w:ascii="Gill Sans MT" w:hAnsi="Gill Sans MT"/>
        </w:rPr>
        <w:t xml:space="preserve">. </w:t>
      </w:r>
    </w:p>
    <w:p w:rsidR="00307257" w:rsidRPr="00FD31FE" w:rsidRDefault="00307257" w:rsidP="00105CAA">
      <w:pPr>
        <w:autoSpaceDE w:val="0"/>
        <w:autoSpaceDN w:val="0"/>
        <w:adjustRightInd w:val="0"/>
        <w:spacing w:after="0" w:line="360" w:lineRule="auto"/>
        <w:jc w:val="both"/>
        <w:rPr>
          <w:rFonts w:ascii="Gill Sans MT" w:hAnsi="Gill Sans MT" w:cs="Arial"/>
          <w:color w:val="000000"/>
        </w:rPr>
      </w:pPr>
      <w:r w:rsidRPr="00FD31FE">
        <w:rPr>
          <w:rFonts w:ascii="Gill Sans MT" w:hAnsi="Gill Sans MT" w:cs="Arial"/>
          <w:color w:val="000000"/>
        </w:rPr>
        <w:t xml:space="preserve">L’Utente dovrà scrupolosamente attenersi a quanto </w:t>
      </w:r>
      <w:r w:rsidR="001D21FF">
        <w:rPr>
          <w:rFonts w:ascii="Gill Sans MT" w:hAnsi="Gill Sans MT" w:cs="Arial"/>
          <w:color w:val="000000"/>
        </w:rPr>
        <w:t xml:space="preserve">indicato nel Regolamento </w:t>
      </w:r>
      <w:r w:rsidRPr="00FD31FE">
        <w:rPr>
          <w:rFonts w:ascii="Gill Sans MT" w:hAnsi="Gill Sans MT" w:cs="Arial"/>
          <w:color w:val="000000"/>
        </w:rPr>
        <w:t>visionato ed accettato</w:t>
      </w:r>
      <w:r w:rsidR="00CE2AB9">
        <w:rPr>
          <w:rFonts w:ascii="Gill Sans MT" w:hAnsi="Gill Sans MT" w:cs="Arial"/>
          <w:color w:val="000000"/>
        </w:rPr>
        <w:t xml:space="preserve"> in fase di registrazione</w:t>
      </w:r>
      <w:r w:rsidR="00A2178D">
        <w:rPr>
          <w:rFonts w:ascii="Gill Sans MT" w:hAnsi="Gill Sans MT" w:cs="Arial"/>
          <w:color w:val="000000"/>
        </w:rPr>
        <w:t>,</w:t>
      </w:r>
      <w:r w:rsidRPr="00FD31FE">
        <w:rPr>
          <w:rFonts w:ascii="Gill Sans MT" w:hAnsi="Gill Sans MT" w:cs="Arial"/>
          <w:color w:val="000000"/>
        </w:rPr>
        <w:t xml:space="preserve"> che qui si richiama per intero. </w:t>
      </w:r>
    </w:p>
    <w:p w:rsidR="003E45CF" w:rsidRDefault="003E45CF" w:rsidP="00307257">
      <w:pPr>
        <w:pStyle w:val="Paragrafoelenco"/>
        <w:shd w:val="clear" w:color="auto" w:fill="FFFFFF"/>
        <w:spacing w:after="0" w:line="360" w:lineRule="auto"/>
        <w:jc w:val="both"/>
        <w:rPr>
          <w:rFonts w:ascii="Gill Sans MT" w:hAnsi="Gill Sans MT" w:cs="Arial"/>
          <w:color w:val="000000"/>
        </w:rPr>
      </w:pPr>
    </w:p>
    <w:p w:rsidR="003E45CF" w:rsidRDefault="003E45CF" w:rsidP="00307257">
      <w:pPr>
        <w:pStyle w:val="Paragrafoelenco"/>
        <w:shd w:val="clear" w:color="auto" w:fill="FFFFFF"/>
        <w:spacing w:after="0" w:line="360" w:lineRule="auto"/>
        <w:jc w:val="both"/>
        <w:rPr>
          <w:rFonts w:ascii="Gill Sans MT" w:hAnsi="Gill Sans MT" w:cs="Arial"/>
          <w:color w:val="000000"/>
        </w:rPr>
      </w:pPr>
    </w:p>
    <w:p w:rsidR="003E45CF" w:rsidRPr="00307257" w:rsidRDefault="003E45CF" w:rsidP="00307257">
      <w:pPr>
        <w:pStyle w:val="Paragrafoelenco"/>
        <w:shd w:val="clear" w:color="auto" w:fill="FFFFFF"/>
        <w:spacing w:after="0" w:line="360" w:lineRule="auto"/>
        <w:jc w:val="both"/>
        <w:rPr>
          <w:rFonts w:ascii="Gill Sans MT" w:hAnsi="Gill Sans MT" w:cs="Arial"/>
          <w:color w:val="000000"/>
        </w:rPr>
      </w:pPr>
    </w:p>
    <w:p w:rsidR="008B7F76" w:rsidRPr="003E45CF" w:rsidRDefault="008B7F76" w:rsidP="003E45CF">
      <w:pPr>
        <w:pStyle w:val="Paragrafoelenco"/>
        <w:numPr>
          <w:ilvl w:val="0"/>
          <w:numId w:val="12"/>
        </w:numPr>
        <w:autoSpaceDE w:val="0"/>
        <w:autoSpaceDN w:val="0"/>
        <w:adjustRightInd w:val="0"/>
        <w:spacing w:after="0" w:line="360" w:lineRule="auto"/>
        <w:jc w:val="both"/>
        <w:rPr>
          <w:rFonts w:ascii="Gill Sans MT" w:hAnsi="Gill Sans MT"/>
          <w:b/>
          <w:bCs/>
          <w:color w:val="000000"/>
        </w:rPr>
      </w:pPr>
      <w:r w:rsidRPr="003E45CF">
        <w:rPr>
          <w:rFonts w:ascii="Gill Sans MT" w:hAnsi="Gill Sans MT"/>
          <w:b/>
          <w:bCs/>
          <w:color w:val="000000"/>
        </w:rPr>
        <w:t xml:space="preserve">Corrispettivo per l’utilizzo del Talent Working </w:t>
      </w:r>
    </w:p>
    <w:p w:rsidR="008B7F76" w:rsidRPr="00FD31FE" w:rsidRDefault="008B7F76" w:rsidP="008B7F76">
      <w:pPr>
        <w:spacing w:after="0" w:line="360" w:lineRule="auto"/>
        <w:jc w:val="both"/>
        <w:rPr>
          <w:rFonts w:ascii="Gill Sans MT" w:hAnsi="Gill Sans MT"/>
        </w:rPr>
      </w:pPr>
      <w:r w:rsidRPr="00FD31FE">
        <w:rPr>
          <w:rFonts w:ascii="Gill Sans MT" w:hAnsi="Gill Sans MT"/>
          <w:bCs/>
          <w:color w:val="000000"/>
        </w:rPr>
        <w:t xml:space="preserve">Non è previsto alcun corrispettivo </w:t>
      </w:r>
      <w:r>
        <w:rPr>
          <w:rFonts w:ascii="Gill Sans MT" w:hAnsi="Gill Sans MT"/>
          <w:bCs/>
          <w:color w:val="000000"/>
        </w:rPr>
        <w:t xml:space="preserve">in denaro </w:t>
      </w:r>
      <w:r w:rsidRPr="00FD31FE">
        <w:rPr>
          <w:rFonts w:ascii="Gill Sans MT" w:hAnsi="Gill Sans MT"/>
          <w:bCs/>
          <w:color w:val="000000"/>
        </w:rPr>
        <w:t>per l’uso de</w:t>
      </w:r>
      <w:r w:rsidR="00A2178D">
        <w:rPr>
          <w:rFonts w:ascii="Gill Sans MT" w:hAnsi="Gill Sans MT"/>
          <w:bCs/>
          <w:color w:val="000000"/>
        </w:rPr>
        <w:t xml:space="preserve">gli spazi. L’accesso agli spazi è regolato da un sistema di Banca del Tempo che prevede il conferimento di 10 minuti di tempo per ogni giorno di accesso con la messa a disposizione delle proprie competenza a favore dell’ecosistema </w:t>
      </w:r>
      <w:r w:rsidR="00DB0F36">
        <w:rPr>
          <w:rFonts w:ascii="Gill Sans MT" w:hAnsi="Gill Sans MT"/>
          <w:bCs/>
          <w:color w:val="000000"/>
        </w:rPr>
        <w:t>Lazio Innova</w:t>
      </w:r>
      <w:r w:rsidRPr="00FD31FE">
        <w:rPr>
          <w:rFonts w:ascii="Gill Sans MT" w:hAnsi="Gill Sans MT"/>
        </w:rPr>
        <w:t>.</w:t>
      </w:r>
    </w:p>
    <w:p w:rsidR="00D81F0D" w:rsidRPr="00FA7C4A" w:rsidRDefault="00D81F0D" w:rsidP="00FA7C4A">
      <w:pPr>
        <w:suppressLineNumbers/>
        <w:spacing w:after="0" w:line="360" w:lineRule="auto"/>
        <w:jc w:val="both"/>
        <w:rPr>
          <w:rFonts w:ascii="Gill Sans MT" w:hAnsi="Gill Sans MT"/>
        </w:rPr>
      </w:pPr>
    </w:p>
    <w:p w:rsidR="00FC267D" w:rsidRPr="003E45CF" w:rsidRDefault="00FC267D" w:rsidP="003E45CF">
      <w:pPr>
        <w:pStyle w:val="Paragrafoelenco"/>
        <w:numPr>
          <w:ilvl w:val="0"/>
          <w:numId w:val="12"/>
        </w:numPr>
        <w:suppressLineNumbers/>
        <w:spacing w:after="0" w:line="360" w:lineRule="auto"/>
        <w:rPr>
          <w:rFonts w:ascii="Gill Sans MT" w:hAnsi="Gill Sans MT"/>
          <w:b/>
        </w:rPr>
      </w:pPr>
      <w:r w:rsidRPr="003E45CF">
        <w:rPr>
          <w:rFonts w:ascii="Gill Sans MT" w:hAnsi="Gill Sans MT"/>
          <w:b/>
        </w:rPr>
        <w:t xml:space="preserve">Obblighi dell’Utente </w:t>
      </w:r>
    </w:p>
    <w:p w:rsidR="008B7F76" w:rsidRDefault="00597BD2" w:rsidP="006832F5">
      <w:pPr>
        <w:suppressLineNumbers/>
        <w:spacing w:after="0" w:line="360" w:lineRule="auto"/>
        <w:jc w:val="both"/>
        <w:rPr>
          <w:rFonts w:ascii="Gill Sans MT" w:hAnsi="Gill Sans MT"/>
        </w:rPr>
      </w:pPr>
      <w:r>
        <w:rPr>
          <w:rFonts w:ascii="Gill Sans MT" w:hAnsi="Gill Sans MT"/>
        </w:rPr>
        <w:t>1.</w:t>
      </w:r>
      <w:r w:rsidR="00D81F0D">
        <w:rPr>
          <w:rFonts w:ascii="Gill Sans MT" w:hAnsi="Gill Sans MT"/>
        </w:rPr>
        <w:t xml:space="preserve"> </w:t>
      </w:r>
      <w:r w:rsidR="00FC267D" w:rsidRPr="00FD31FE">
        <w:rPr>
          <w:rFonts w:ascii="Gill Sans MT" w:hAnsi="Gill Sans MT"/>
        </w:rPr>
        <w:t xml:space="preserve">L’Utente si impegna a fornire a </w:t>
      </w:r>
      <w:r w:rsidR="00DB0F36">
        <w:rPr>
          <w:rFonts w:ascii="Gill Sans MT" w:hAnsi="Gill Sans MT"/>
        </w:rPr>
        <w:t>Lazio Innova</w:t>
      </w:r>
      <w:r w:rsidR="00FC267D" w:rsidRPr="00FD31FE">
        <w:rPr>
          <w:rFonts w:ascii="Gill Sans MT" w:hAnsi="Gill Sans MT"/>
        </w:rPr>
        <w:t xml:space="preserve"> tutte le informazioni</w:t>
      </w:r>
      <w:r w:rsidR="00D81F0D">
        <w:rPr>
          <w:rFonts w:ascii="Gill Sans MT" w:hAnsi="Gill Sans MT"/>
        </w:rPr>
        <w:t xml:space="preserve"> richieste nell’a</w:t>
      </w:r>
      <w:r w:rsidR="00A2178D">
        <w:rPr>
          <w:rFonts w:ascii="Gill Sans MT" w:hAnsi="Gill Sans MT"/>
        </w:rPr>
        <w:t xml:space="preserve">pposita scheda di registrazione, </w:t>
      </w:r>
      <w:r w:rsidR="00FC267D" w:rsidRPr="00FD31FE">
        <w:rPr>
          <w:rFonts w:ascii="Gill Sans MT" w:hAnsi="Gill Sans MT"/>
        </w:rPr>
        <w:t>necessarie</w:t>
      </w:r>
      <w:r w:rsidR="00D81F0D">
        <w:rPr>
          <w:rFonts w:ascii="Gill Sans MT" w:hAnsi="Gill Sans MT"/>
        </w:rPr>
        <w:t xml:space="preserve"> </w:t>
      </w:r>
      <w:r w:rsidR="00FC267D" w:rsidRPr="00FD31FE">
        <w:rPr>
          <w:rFonts w:ascii="Gill Sans MT" w:hAnsi="Gill Sans MT"/>
        </w:rPr>
        <w:t>per la profilazione anagrafica e l’attiv</w:t>
      </w:r>
      <w:r w:rsidR="00D81F0D">
        <w:rPr>
          <w:rFonts w:ascii="Gill Sans MT" w:hAnsi="Gill Sans MT"/>
        </w:rPr>
        <w:t xml:space="preserve">azione di azioni di networking; </w:t>
      </w:r>
    </w:p>
    <w:p w:rsidR="00FC267D" w:rsidRPr="00FD31FE" w:rsidRDefault="008B7F76" w:rsidP="006832F5">
      <w:pPr>
        <w:suppressLineNumbers/>
        <w:spacing w:after="0" w:line="360" w:lineRule="auto"/>
        <w:jc w:val="both"/>
        <w:rPr>
          <w:rFonts w:ascii="Gill Sans MT" w:hAnsi="Gill Sans MT"/>
        </w:rPr>
      </w:pPr>
      <w:r>
        <w:rPr>
          <w:rFonts w:ascii="Gill Sans MT" w:hAnsi="Gill Sans MT"/>
        </w:rPr>
        <w:t xml:space="preserve">2. L’Utente si impegna </w:t>
      </w:r>
      <w:r w:rsidR="00D81F0D">
        <w:rPr>
          <w:rFonts w:ascii="Gill Sans MT" w:hAnsi="Gill Sans MT"/>
        </w:rPr>
        <w:t>ad utilizzare gli spazi</w:t>
      </w:r>
      <w:r w:rsidR="00FC267D" w:rsidRPr="00FD31FE">
        <w:rPr>
          <w:rFonts w:ascii="Gill Sans MT" w:hAnsi="Gill Sans MT"/>
        </w:rPr>
        <w:t>, le attrezzature e l’arredamento in modo conforme alle leggi vigenti ed esclusiva</w:t>
      </w:r>
      <w:r w:rsidR="00D81F0D">
        <w:rPr>
          <w:rFonts w:ascii="Gill Sans MT" w:hAnsi="Gill Sans MT"/>
        </w:rPr>
        <w:t xml:space="preserve">mente ad uso del Talent Working, </w:t>
      </w:r>
      <w:r w:rsidR="00FC267D" w:rsidRPr="00FD31FE">
        <w:rPr>
          <w:rFonts w:ascii="Gill Sans MT" w:hAnsi="Gill Sans MT"/>
        </w:rPr>
        <w:t>ovvero per lo svolgimento delle attività dichiarate nella richiest</w:t>
      </w:r>
      <w:r w:rsidR="00D81F0D">
        <w:rPr>
          <w:rFonts w:ascii="Gill Sans MT" w:hAnsi="Gill Sans MT"/>
        </w:rPr>
        <w:t>a di assegnazione;</w:t>
      </w:r>
    </w:p>
    <w:p w:rsidR="008B7F76" w:rsidRDefault="008B7F76" w:rsidP="006832F5">
      <w:pPr>
        <w:suppressLineNumbers/>
        <w:spacing w:after="0" w:line="360" w:lineRule="auto"/>
        <w:jc w:val="both"/>
        <w:rPr>
          <w:rFonts w:ascii="Gill Sans MT" w:hAnsi="Gill Sans MT"/>
        </w:rPr>
      </w:pPr>
      <w:r>
        <w:rPr>
          <w:rFonts w:ascii="Gill Sans MT" w:hAnsi="Gill Sans MT"/>
        </w:rPr>
        <w:t xml:space="preserve">3. </w:t>
      </w:r>
      <w:r w:rsidR="00FC267D" w:rsidRPr="00FD31FE">
        <w:rPr>
          <w:rFonts w:ascii="Gill Sans MT" w:hAnsi="Gill Sans MT"/>
        </w:rPr>
        <w:t>L’Utent</w:t>
      </w:r>
      <w:r>
        <w:rPr>
          <w:rFonts w:ascii="Gill Sans MT" w:hAnsi="Gill Sans MT"/>
        </w:rPr>
        <w:t>e si impegna a conferire le sue disponibilità nella Banca del T</w:t>
      </w:r>
      <w:r w:rsidR="00A2178D">
        <w:rPr>
          <w:rFonts w:ascii="Gill Sans MT" w:hAnsi="Gill Sans MT"/>
        </w:rPr>
        <w:t>empo;</w:t>
      </w:r>
    </w:p>
    <w:p w:rsidR="00FC267D" w:rsidRPr="00FD31FE" w:rsidRDefault="008B7F76" w:rsidP="006832F5">
      <w:pPr>
        <w:suppressLineNumbers/>
        <w:spacing w:after="0" w:line="360" w:lineRule="auto"/>
        <w:jc w:val="both"/>
        <w:rPr>
          <w:rFonts w:ascii="Gill Sans MT" w:hAnsi="Gill Sans MT"/>
        </w:rPr>
      </w:pPr>
      <w:r>
        <w:rPr>
          <w:rFonts w:ascii="Gill Sans MT" w:hAnsi="Gill Sans MT"/>
        </w:rPr>
        <w:t xml:space="preserve">4. L’Utente si impegna </w:t>
      </w:r>
      <w:r w:rsidR="00FC267D" w:rsidRPr="00FD31FE">
        <w:rPr>
          <w:rFonts w:ascii="Gill Sans MT" w:hAnsi="Gill Sans MT"/>
        </w:rPr>
        <w:t xml:space="preserve">a partecipare agli incontri, eventi o iniziative (più in generale azioni </w:t>
      </w:r>
      <w:r w:rsidR="00D81F0D">
        <w:rPr>
          <w:rFonts w:ascii="Gill Sans MT" w:hAnsi="Gill Sans MT"/>
        </w:rPr>
        <w:t xml:space="preserve">di networking) organizzate da - o che coinvolgano </w:t>
      </w:r>
      <w:r w:rsidR="00DB0F36">
        <w:rPr>
          <w:rFonts w:ascii="Gill Sans MT" w:hAnsi="Gill Sans MT"/>
        </w:rPr>
        <w:t>Lazio Innova</w:t>
      </w:r>
      <w:r w:rsidR="00D81F0D">
        <w:rPr>
          <w:rFonts w:ascii="Gill Sans MT" w:hAnsi="Gill Sans MT"/>
        </w:rPr>
        <w:t xml:space="preserve"> - </w:t>
      </w:r>
      <w:r w:rsidR="00FC267D" w:rsidRPr="00FD31FE">
        <w:rPr>
          <w:rFonts w:ascii="Gill Sans MT" w:hAnsi="Gill Sans MT"/>
        </w:rPr>
        <w:t>e a condividere le informazioni utili alla creazion</w:t>
      </w:r>
      <w:r w:rsidR="00D81F0D">
        <w:rPr>
          <w:rFonts w:ascii="Gill Sans MT" w:hAnsi="Gill Sans MT"/>
        </w:rPr>
        <w:t>e di un ecosistema territoriale;</w:t>
      </w:r>
    </w:p>
    <w:p w:rsidR="00FC267D" w:rsidRPr="00FD31FE" w:rsidRDefault="008B7F76" w:rsidP="006832F5">
      <w:pPr>
        <w:suppressLineNumbers/>
        <w:spacing w:after="0" w:line="360" w:lineRule="auto"/>
        <w:jc w:val="both"/>
        <w:rPr>
          <w:rFonts w:ascii="Gill Sans MT" w:hAnsi="Gill Sans MT"/>
        </w:rPr>
      </w:pPr>
      <w:r>
        <w:rPr>
          <w:rFonts w:ascii="Gill Sans MT" w:hAnsi="Gill Sans MT"/>
        </w:rPr>
        <w:t xml:space="preserve">5. </w:t>
      </w:r>
      <w:r w:rsidR="00FC267D" w:rsidRPr="00FD31FE">
        <w:rPr>
          <w:rFonts w:ascii="Gill Sans MT" w:hAnsi="Gill Sans MT"/>
        </w:rPr>
        <w:t>L’Utente si rende re</w:t>
      </w:r>
      <w:r>
        <w:rPr>
          <w:rFonts w:ascii="Gill Sans MT" w:hAnsi="Gill Sans MT"/>
        </w:rPr>
        <w:t xml:space="preserve">sponsabile della custodia degli spazi </w:t>
      </w:r>
      <w:r w:rsidR="00FC267D" w:rsidRPr="00FD31FE">
        <w:rPr>
          <w:rFonts w:ascii="Gill Sans MT" w:hAnsi="Gill Sans MT"/>
        </w:rPr>
        <w:t xml:space="preserve">e </w:t>
      </w:r>
      <w:r w:rsidR="00DB0F36">
        <w:rPr>
          <w:rFonts w:ascii="Gill Sans MT" w:hAnsi="Gill Sans MT"/>
        </w:rPr>
        <w:t>delle cose e materiali utilizzati e</w:t>
      </w:r>
      <w:r w:rsidR="00D81F0D">
        <w:rPr>
          <w:rFonts w:ascii="Gill Sans MT" w:hAnsi="Gill Sans MT"/>
        </w:rPr>
        <w:t xml:space="preserve"> concess</w:t>
      </w:r>
      <w:r w:rsidR="00DB0F36">
        <w:rPr>
          <w:rFonts w:ascii="Gill Sans MT" w:hAnsi="Gill Sans MT"/>
        </w:rPr>
        <w:t>i</w:t>
      </w:r>
      <w:r w:rsidR="00D81F0D">
        <w:rPr>
          <w:rFonts w:ascii="Gill Sans MT" w:hAnsi="Gill Sans MT"/>
        </w:rPr>
        <w:t xml:space="preserve"> in uso; </w:t>
      </w:r>
      <w:r w:rsidR="00FC267D" w:rsidRPr="00FD31FE">
        <w:rPr>
          <w:rFonts w:ascii="Gill Sans MT" w:hAnsi="Gill Sans MT"/>
        </w:rPr>
        <w:t xml:space="preserve"> </w:t>
      </w:r>
    </w:p>
    <w:p w:rsidR="00DB0F36" w:rsidRDefault="008B7F76" w:rsidP="006832F5">
      <w:pPr>
        <w:suppressLineNumbers/>
        <w:spacing w:after="0" w:line="360" w:lineRule="auto"/>
        <w:jc w:val="both"/>
        <w:rPr>
          <w:rFonts w:ascii="Gill Sans MT" w:hAnsi="Gill Sans MT"/>
        </w:rPr>
      </w:pPr>
      <w:r>
        <w:rPr>
          <w:rFonts w:ascii="Gill Sans MT" w:hAnsi="Gill Sans MT"/>
        </w:rPr>
        <w:t xml:space="preserve">5. </w:t>
      </w:r>
      <w:r w:rsidR="00FC267D" w:rsidRPr="00FD31FE">
        <w:rPr>
          <w:rFonts w:ascii="Gill Sans MT" w:hAnsi="Gill Sans MT"/>
        </w:rPr>
        <w:t>L’Utente risponde in toto della regolarità delle proprie azioni ed attività (di ciò che proferisce e manifesta</w:t>
      </w:r>
      <w:r w:rsidR="00D81F0D">
        <w:rPr>
          <w:rFonts w:ascii="Gill Sans MT" w:hAnsi="Gill Sans MT"/>
        </w:rPr>
        <w:t xml:space="preserve"> </w:t>
      </w:r>
      <w:r w:rsidR="00FC267D" w:rsidRPr="00FD31FE">
        <w:rPr>
          <w:rFonts w:ascii="Gill Sans MT" w:hAnsi="Gill Sans MT"/>
        </w:rPr>
        <w:t xml:space="preserve">- delle azioni che pone in essere e dell’attività che esercita - negli spazi concessi da </w:t>
      </w:r>
      <w:r w:rsidR="00DB0F36">
        <w:rPr>
          <w:rFonts w:ascii="Gill Sans MT" w:hAnsi="Gill Sans MT"/>
        </w:rPr>
        <w:t>Lazio Innova</w:t>
      </w:r>
      <w:r w:rsidR="00D81F0D">
        <w:rPr>
          <w:rFonts w:ascii="Gill Sans MT" w:hAnsi="Gill Sans MT"/>
        </w:rPr>
        <w:t xml:space="preserve">) ed esonera pertanto </w:t>
      </w:r>
      <w:r w:rsidR="00DB0F36">
        <w:rPr>
          <w:rFonts w:ascii="Gill Sans MT" w:hAnsi="Gill Sans MT"/>
        </w:rPr>
        <w:t>Lazio Innova</w:t>
      </w:r>
      <w:r w:rsidR="00FC267D" w:rsidRPr="00FD31FE">
        <w:rPr>
          <w:rFonts w:ascii="Gill Sans MT" w:hAnsi="Gill Sans MT"/>
        </w:rPr>
        <w:t xml:space="preserve"> da ogni responsabilità </w:t>
      </w:r>
      <w:r w:rsidR="00DB0F36">
        <w:rPr>
          <w:rFonts w:ascii="Gill Sans MT" w:hAnsi="Gill Sans MT"/>
        </w:rPr>
        <w:t>riguardo</w:t>
      </w:r>
      <w:r w:rsidR="00FC267D" w:rsidRPr="00FD31FE">
        <w:rPr>
          <w:rFonts w:ascii="Gill Sans MT" w:hAnsi="Gill Sans MT"/>
        </w:rPr>
        <w:t xml:space="preserve"> le conseguenze dei suoi atteggiamenti e di un uso improprio o irregolare dello spazio e dei servizi concessi, ivi compreso l’accesso ad internet; </w:t>
      </w:r>
    </w:p>
    <w:p w:rsidR="00DB0F36" w:rsidRDefault="00DB0F36" w:rsidP="006832F5">
      <w:pPr>
        <w:suppressLineNumbers/>
        <w:spacing w:after="0" w:line="360" w:lineRule="auto"/>
        <w:jc w:val="both"/>
        <w:rPr>
          <w:rFonts w:ascii="Gill Sans MT" w:hAnsi="Gill Sans MT"/>
        </w:rPr>
      </w:pPr>
      <w:r>
        <w:rPr>
          <w:rFonts w:ascii="Gill Sans MT" w:hAnsi="Gill Sans MT"/>
        </w:rPr>
        <w:t>6. L</w:t>
      </w:r>
      <w:r w:rsidR="00FC267D" w:rsidRPr="00FD31FE">
        <w:rPr>
          <w:rFonts w:ascii="Gill Sans MT" w:hAnsi="Gill Sans MT"/>
        </w:rPr>
        <w:t xml:space="preserve">’Utente risponde personalmente ed in proprio di tutti i danni derivanti, direttamente e/o indirettamente, a persone o cose, dall’utilizzo, esclusivo o comune, dello spazio, degli impianti, delle attrezzature e dei servizi messi a disposizione dal </w:t>
      </w:r>
      <w:r>
        <w:rPr>
          <w:rFonts w:ascii="Gill Sans MT" w:hAnsi="Gill Sans MT"/>
        </w:rPr>
        <w:t>Lazio Innova;</w:t>
      </w:r>
    </w:p>
    <w:p w:rsidR="00FC267D" w:rsidRDefault="00DB0F36" w:rsidP="006832F5">
      <w:pPr>
        <w:suppressLineNumbers/>
        <w:spacing w:after="0" w:line="360" w:lineRule="auto"/>
        <w:jc w:val="both"/>
        <w:rPr>
          <w:rFonts w:ascii="Gill Sans MT" w:hAnsi="Gill Sans MT"/>
        </w:rPr>
      </w:pPr>
      <w:r>
        <w:rPr>
          <w:rFonts w:ascii="Gill Sans MT" w:hAnsi="Gill Sans MT"/>
        </w:rPr>
        <w:t xml:space="preserve">7. </w:t>
      </w:r>
      <w:r w:rsidR="00FC267D" w:rsidRPr="00FD31FE">
        <w:rPr>
          <w:rFonts w:ascii="Gill Sans MT" w:hAnsi="Gill Sans MT"/>
        </w:rPr>
        <w:t xml:space="preserve">L'Utente sarà tenuto, in ogni caso, a risarcire </w:t>
      </w:r>
      <w:r>
        <w:rPr>
          <w:rFonts w:ascii="Gill Sans MT" w:hAnsi="Gill Sans MT"/>
        </w:rPr>
        <w:t xml:space="preserve">Lazio Innova </w:t>
      </w:r>
      <w:r w:rsidR="00FC267D" w:rsidRPr="00FD31FE">
        <w:rPr>
          <w:rFonts w:ascii="Gill Sans MT" w:hAnsi="Gill Sans MT"/>
        </w:rPr>
        <w:t xml:space="preserve">per tutti gli eventuali danni da esso stesso cagionati </w:t>
      </w:r>
      <w:r>
        <w:rPr>
          <w:rFonts w:ascii="Gill Sans MT" w:hAnsi="Gill Sans MT"/>
        </w:rPr>
        <w:t xml:space="preserve">o da eventuali suoi ospiti, </w:t>
      </w:r>
      <w:r w:rsidR="00FC267D" w:rsidRPr="00FD31FE">
        <w:rPr>
          <w:rFonts w:ascii="Gill Sans MT" w:hAnsi="Gill Sans MT"/>
        </w:rPr>
        <w:t xml:space="preserve">alle strutture, agli arredi e alle attrezzature di </w:t>
      </w:r>
      <w:r>
        <w:rPr>
          <w:rFonts w:ascii="Gill Sans MT" w:hAnsi="Gill Sans MT"/>
        </w:rPr>
        <w:t>Lazio Innova</w:t>
      </w:r>
      <w:r w:rsidR="00FC267D" w:rsidRPr="00FD31FE">
        <w:rPr>
          <w:rFonts w:ascii="Gill Sans MT" w:hAnsi="Gill Sans MT"/>
        </w:rPr>
        <w:t>.</w:t>
      </w:r>
    </w:p>
    <w:p w:rsidR="00FC267D" w:rsidRPr="00FD31FE" w:rsidRDefault="00FC267D" w:rsidP="006832F5">
      <w:pPr>
        <w:autoSpaceDE w:val="0"/>
        <w:autoSpaceDN w:val="0"/>
        <w:adjustRightInd w:val="0"/>
        <w:spacing w:after="0" w:line="360" w:lineRule="auto"/>
        <w:jc w:val="both"/>
        <w:rPr>
          <w:rFonts w:ascii="Gill Sans MT" w:hAnsi="Gill Sans MT"/>
          <w:bCs/>
          <w:i/>
          <w:color w:val="000000"/>
        </w:rPr>
      </w:pPr>
    </w:p>
    <w:p w:rsidR="00FC267D" w:rsidRPr="003E45CF" w:rsidRDefault="00FC267D" w:rsidP="003E45CF">
      <w:pPr>
        <w:pStyle w:val="Paragrafoelenco"/>
        <w:numPr>
          <w:ilvl w:val="0"/>
          <w:numId w:val="12"/>
        </w:numPr>
        <w:autoSpaceDE w:val="0"/>
        <w:autoSpaceDN w:val="0"/>
        <w:adjustRightInd w:val="0"/>
        <w:spacing w:after="0" w:line="360" w:lineRule="auto"/>
        <w:jc w:val="both"/>
        <w:rPr>
          <w:rFonts w:ascii="Gill Sans MT" w:hAnsi="Gill Sans MT"/>
          <w:b/>
          <w:bCs/>
          <w:color w:val="000000"/>
          <w:u w:val="single"/>
        </w:rPr>
      </w:pPr>
      <w:r w:rsidRPr="003E45CF">
        <w:rPr>
          <w:rFonts w:ascii="Gill Sans MT" w:hAnsi="Gill Sans MT"/>
          <w:b/>
          <w:bCs/>
          <w:color w:val="000000"/>
          <w:u w:val="single"/>
        </w:rPr>
        <w:t>Durata del contratto</w:t>
      </w:r>
    </w:p>
    <w:p w:rsidR="00FC267D" w:rsidRPr="00FD31FE" w:rsidRDefault="00FC267D" w:rsidP="006832F5">
      <w:pPr>
        <w:spacing w:after="0" w:line="360" w:lineRule="auto"/>
        <w:jc w:val="both"/>
        <w:rPr>
          <w:rFonts w:ascii="Gill Sans MT" w:hAnsi="Gill Sans MT"/>
        </w:rPr>
      </w:pPr>
      <w:r w:rsidRPr="00FD31FE">
        <w:rPr>
          <w:rFonts w:ascii="Gill Sans MT" w:hAnsi="Gill Sans MT"/>
        </w:rPr>
        <w:t xml:space="preserve">Il presente contratto ha durata di </w:t>
      </w:r>
      <w:r w:rsidR="00DB0F36" w:rsidRPr="00DB0F36">
        <w:rPr>
          <w:rFonts w:ascii="Gill Sans MT" w:hAnsi="Gill Sans MT"/>
          <w:b/>
        </w:rPr>
        <w:t>6</w:t>
      </w:r>
      <w:r w:rsidRPr="00DB0F36">
        <w:rPr>
          <w:rFonts w:ascii="Gill Sans MT" w:hAnsi="Gill Sans MT"/>
          <w:b/>
        </w:rPr>
        <w:t xml:space="preserve"> mesi</w:t>
      </w:r>
      <w:r w:rsidRPr="00FD31FE">
        <w:rPr>
          <w:rFonts w:ascii="Gill Sans MT" w:hAnsi="Gill Sans MT"/>
        </w:rPr>
        <w:t xml:space="preserve"> dalla data di sottoscrizione del presente accordo e prevede l’utilizzo non continuativo degli spazi. L’utente può chiedere un‘estensione nella disponibilità d’uso del servizio. Tale accordo è subordinato comunque all’accettazione esplicita di </w:t>
      </w:r>
      <w:r w:rsidR="00DB0F36">
        <w:rPr>
          <w:rFonts w:ascii="Gill Sans MT" w:hAnsi="Gill Sans MT"/>
        </w:rPr>
        <w:t>Lazio Innova</w:t>
      </w:r>
      <w:r w:rsidRPr="00FD31FE">
        <w:rPr>
          <w:rFonts w:ascii="Gill Sans MT" w:hAnsi="Gill Sans MT"/>
        </w:rPr>
        <w:t xml:space="preserve">. </w:t>
      </w:r>
    </w:p>
    <w:p w:rsidR="003E45CF" w:rsidRPr="00FD31FE" w:rsidRDefault="003E45CF" w:rsidP="006832F5">
      <w:pPr>
        <w:autoSpaceDE w:val="0"/>
        <w:autoSpaceDN w:val="0"/>
        <w:adjustRightInd w:val="0"/>
        <w:spacing w:after="0" w:line="360" w:lineRule="auto"/>
        <w:jc w:val="both"/>
        <w:rPr>
          <w:rFonts w:ascii="Gill Sans MT" w:hAnsi="Gill Sans MT"/>
          <w:bCs/>
          <w:i/>
          <w:color w:val="000000"/>
        </w:rPr>
      </w:pPr>
    </w:p>
    <w:p w:rsidR="00FC267D" w:rsidRPr="00122182" w:rsidRDefault="00FC267D" w:rsidP="003E45CF">
      <w:pPr>
        <w:pStyle w:val="Paragrafoelenco"/>
        <w:numPr>
          <w:ilvl w:val="0"/>
          <w:numId w:val="12"/>
        </w:numPr>
        <w:suppressLineNumbers/>
        <w:spacing w:after="0" w:line="480" w:lineRule="exact"/>
        <w:jc w:val="both"/>
        <w:rPr>
          <w:rFonts w:ascii="Gill Sans MT" w:hAnsi="Gill Sans MT"/>
          <w:b/>
        </w:rPr>
      </w:pPr>
      <w:r w:rsidRPr="00122182">
        <w:rPr>
          <w:rFonts w:ascii="Gill Sans MT" w:hAnsi="Gill Sans MT"/>
          <w:b/>
        </w:rPr>
        <w:lastRenderedPageBreak/>
        <w:t xml:space="preserve">Clausola risolutiva espressa </w:t>
      </w:r>
    </w:p>
    <w:p w:rsidR="00FC267D" w:rsidRPr="00FD31FE" w:rsidRDefault="00DB0F36" w:rsidP="006832F5">
      <w:pPr>
        <w:suppressLineNumbers/>
        <w:spacing w:after="0" w:line="480" w:lineRule="exact"/>
        <w:jc w:val="both"/>
        <w:rPr>
          <w:rFonts w:ascii="Gill Sans MT" w:hAnsi="Gill Sans MT"/>
        </w:rPr>
      </w:pPr>
      <w:r>
        <w:rPr>
          <w:rFonts w:ascii="Gill Sans MT" w:hAnsi="Gill Sans MT"/>
        </w:rPr>
        <w:t>Lazio Innova</w:t>
      </w:r>
      <w:r w:rsidR="00FC267D" w:rsidRPr="00FD31FE">
        <w:rPr>
          <w:rFonts w:ascii="Gill Sans MT" w:hAnsi="Gill Sans MT"/>
        </w:rPr>
        <w:t xml:space="preserve"> si riserva il diritto di procedere alla risoluzione del presente atto ai sensi dell’art. 1456 c.c. ed alla sospensione della concessione dello spazio in caso di: </w:t>
      </w:r>
    </w:p>
    <w:p w:rsidR="00FC267D" w:rsidRPr="00FD31FE" w:rsidRDefault="00FC267D" w:rsidP="006832F5">
      <w:pPr>
        <w:numPr>
          <w:ilvl w:val="0"/>
          <w:numId w:val="7"/>
        </w:numPr>
        <w:suppressLineNumbers/>
        <w:spacing w:after="0" w:line="480" w:lineRule="exact"/>
        <w:jc w:val="both"/>
        <w:rPr>
          <w:rFonts w:ascii="Gill Sans MT" w:hAnsi="Gill Sans MT" w:cs="Arial"/>
          <w:color w:val="333333"/>
        </w:rPr>
      </w:pPr>
      <w:proofErr w:type="gramStart"/>
      <w:r w:rsidRPr="00FD31FE">
        <w:rPr>
          <w:rFonts w:ascii="Gill Sans MT" w:hAnsi="Gill Sans MT" w:cs="Arial"/>
          <w:color w:val="333333"/>
        </w:rPr>
        <w:t>uso</w:t>
      </w:r>
      <w:proofErr w:type="gramEnd"/>
      <w:r w:rsidRPr="00FD31FE">
        <w:rPr>
          <w:rFonts w:ascii="Gill Sans MT" w:hAnsi="Gill Sans MT" w:cs="Arial"/>
          <w:color w:val="333333"/>
        </w:rPr>
        <w:t xml:space="preserve"> improprio degli spazi/postazioni; </w:t>
      </w:r>
    </w:p>
    <w:p w:rsidR="00FC267D" w:rsidRPr="00FD31FE" w:rsidRDefault="00FC267D" w:rsidP="006832F5">
      <w:pPr>
        <w:numPr>
          <w:ilvl w:val="0"/>
          <w:numId w:val="7"/>
        </w:numPr>
        <w:shd w:val="clear" w:color="auto" w:fill="FFFFFF"/>
        <w:spacing w:after="0" w:line="480" w:lineRule="exact"/>
        <w:jc w:val="both"/>
        <w:rPr>
          <w:rFonts w:ascii="Gill Sans MT" w:hAnsi="Gill Sans MT" w:cs="Arial"/>
          <w:color w:val="333333"/>
        </w:rPr>
      </w:pPr>
      <w:proofErr w:type="gramStart"/>
      <w:r w:rsidRPr="00FD31FE">
        <w:rPr>
          <w:rFonts w:ascii="Gill Sans MT" w:hAnsi="Gill Sans MT" w:cs="Arial"/>
          <w:color w:val="333333"/>
        </w:rPr>
        <w:t>inosservanze</w:t>
      </w:r>
      <w:proofErr w:type="gramEnd"/>
      <w:r w:rsidRPr="00FD31FE">
        <w:rPr>
          <w:rFonts w:ascii="Gill Sans MT" w:hAnsi="Gill Sans MT" w:cs="Arial"/>
          <w:color w:val="333333"/>
        </w:rPr>
        <w:t xml:space="preserve"> del presente atto e del Regolamento relativo; </w:t>
      </w:r>
    </w:p>
    <w:p w:rsidR="00FC267D" w:rsidRPr="00FD31FE" w:rsidRDefault="00FC267D" w:rsidP="006832F5">
      <w:pPr>
        <w:numPr>
          <w:ilvl w:val="0"/>
          <w:numId w:val="7"/>
        </w:numPr>
        <w:shd w:val="clear" w:color="auto" w:fill="FFFFFF"/>
        <w:spacing w:after="0" w:line="480" w:lineRule="exact"/>
        <w:jc w:val="both"/>
        <w:rPr>
          <w:rFonts w:ascii="Gill Sans MT" w:hAnsi="Gill Sans MT" w:cs="Arial"/>
          <w:color w:val="333333"/>
        </w:rPr>
      </w:pPr>
      <w:proofErr w:type="gramStart"/>
      <w:r w:rsidRPr="00FD31FE">
        <w:rPr>
          <w:rFonts w:ascii="Gill Sans MT" w:hAnsi="Gill Sans MT" w:cs="Arial"/>
        </w:rPr>
        <w:t>atteggiamenti</w:t>
      </w:r>
      <w:proofErr w:type="gramEnd"/>
      <w:r w:rsidRPr="00FD31FE">
        <w:rPr>
          <w:rFonts w:ascii="Gill Sans MT" w:hAnsi="Gill Sans MT" w:cs="Arial"/>
        </w:rPr>
        <w:t xml:space="preserve"> irregolari e/o non conformi alla morale, alla professionalità e all’ordine pubblico;</w:t>
      </w:r>
      <w:r w:rsidRPr="00FD31FE">
        <w:rPr>
          <w:rFonts w:ascii="Gill Sans MT" w:hAnsi="Gill Sans MT" w:cs="Arial"/>
          <w:color w:val="FF0000"/>
        </w:rPr>
        <w:t xml:space="preserve">  </w:t>
      </w:r>
    </w:p>
    <w:p w:rsidR="00FC267D" w:rsidRPr="00FD31FE" w:rsidRDefault="00FC267D" w:rsidP="006832F5">
      <w:pPr>
        <w:numPr>
          <w:ilvl w:val="0"/>
          <w:numId w:val="7"/>
        </w:numPr>
        <w:shd w:val="clear" w:color="auto" w:fill="FFFFFF"/>
        <w:spacing w:after="0" w:line="480" w:lineRule="exact"/>
        <w:jc w:val="both"/>
        <w:rPr>
          <w:rFonts w:ascii="Gill Sans MT" w:hAnsi="Gill Sans MT" w:cs="Arial"/>
          <w:color w:val="333333"/>
        </w:rPr>
      </w:pPr>
      <w:proofErr w:type="gramStart"/>
      <w:r w:rsidRPr="00FD31FE">
        <w:rPr>
          <w:rFonts w:ascii="Gill Sans MT" w:hAnsi="Gill Sans MT" w:cs="Arial"/>
          <w:color w:val="333333"/>
        </w:rPr>
        <w:t>danneggiamenti</w:t>
      </w:r>
      <w:proofErr w:type="gramEnd"/>
      <w:r w:rsidRPr="00FD31FE">
        <w:rPr>
          <w:rFonts w:ascii="Gill Sans MT" w:hAnsi="Gill Sans MT" w:cs="Arial"/>
          <w:color w:val="333333"/>
        </w:rPr>
        <w:t xml:space="preserve"> intenzionali o comunque derivanti da negligenza; </w:t>
      </w:r>
    </w:p>
    <w:p w:rsidR="00FC267D" w:rsidRPr="00FD31FE" w:rsidRDefault="00FC267D" w:rsidP="006832F5">
      <w:pPr>
        <w:numPr>
          <w:ilvl w:val="0"/>
          <w:numId w:val="7"/>
        </w:numPr>
        <w:shd w:val="clear" w:color="auto" w:fill="FFFFFF"/>
        <w:spacing w:after="0" w:line="480" w:lineRule="exact"/>
        <w:jc w:val="both"/>
        <w:rPr>
          <w:rFonts w:ascii="Gill Sans MT" w:hAnsi="Gill Sans MT" w:cs="Arial"/>
          <w:color w:val="333333"/>
        </w:rPr>
      </w:pPr>
      <w:proofErr w:type="gramStart"/>
      <w:r w:rsidRPr="00FD31FE">
        <w:rPr>
          <w:rFonts w:ascii="Gill Sans MT" w:hAnsi="Gill Sans MT" w:cs="Arial"/>
          <w:color w:val="333333"/>
        </w:rPr>
        <w:t>si</w:t>
      </w:r>
      <w:proofErr w:type="gramEnd"/>
      <w:r w:rsidRPr="00FD31FE">
        <w:rPr>
          <w:rFonts w:ascii="Gill Sans MT" w:hAnsi="Gill Sans MT" w:cs="Arial"/>
          <w:color w:val="333333"/>
        </w:rPr>
        <w:t xml:space="preserve"> perdano i requisiti di accesso. </w:t>
      </w:r>
    </w:p>
    <w:p w:rsidR="00FC267D" w:rsidRPr="00FD31FE" w:rsidRDefault="00DB0F36" w:rsidP="006832F5">
      <w:pPr>
        <w:suppressLineNumbers/>
        <w:spacing w:after="0" w:line="480" w:lineRule="exact"/>
        <w:jc w:val="both"/>
        <w:rPr>
          <w:rFonts w:ascii="Gill Sans MT" w:hAnsi="Gill Sans MT"/>
        </w:rPr>
      </w:pPr>
      <w:r>
        <w:rPr>
          <w:rFonts w:ascii="Gill Sans MT" w:hAnsi="Gill Sans MT"/>
        </w:rPr>
        <w:t>Lazio Innova</w:t>
      </w:r>
      <w:r w:rsidR="00FC267D" w:rsidRPr="00FD31FE">
        <w:rPr>
          <w:rFonts w:ascii="Gill Sans MT" w:hAnsi="Gill Sans MT"/>
        </w:rPr>
        <w:t xml:space="preserve"> è espressamente esonerat</w:t>
      </w:r>
      <w:r w:rsidR="00842C86">
        <w:rPr>
          <w:rFonts w:ascii="Gill Sans MT" w:hAnsi="Gill Sans MT"/>
        </w:rPr>
        <w:t>a</w:t>
      </w:r>
      <w:r w:rsidR="00FC267D" w:rsidRPr="00FD31FE">
        <w:rPr>
          <w:rFonts w:ascii="Gill Sans MT" w:hAnsi="Gill Sans MT"/>
        </w:rPr>
        <w:t xml:space="preserve"> da ogni responsabilità in caso di interruzione e/o sospensione anche parziale di tutti o di parte dei servizi offerti verificatasi per qualunque causa e/o ragione, non imputabile a dolo di </w:t>
      </w:r>
      <w:r>
        <w:rPr>
          <w:rFonts w:ascii="Gill Sans MT" w:hAnsi="Gill Sans MT"/>
        </w:rPr>
        <w:t>Lazio Innova</w:t>
      </w:r>
      <w:r w:rsidR="00FC267D" w:rsidRPr="00FD31FE">
        <w:rPr>
          <w:rFonts w:ascii="Gill Sans MT" w:hAnsi="Gill Sans MT"/>
        </w:rPr>
        <w:t>, senza che l’Utente possa pretendere indennizzo alcuno, nonché esigere l’eventuale risarcimento del danno arrecato all’Utente stesso.</w:t>
      </w:r>
    </w:p>
    <w:p w:rsidR="00FC267D" w:rsidRPr="00842C86" w:rsidRDefault="00FC267D" w:rsidP="00842C86">
      <w:pPr>
        <w:suppressLineNumbers/>
        <w:spacing w:after="0" w:line="480" w:lineRule="exact"/>
        <w:jc w:val="both"/>
        <w:rPr>
          <w:rFonts w:ascii="Gill Sans MT" w:hAnsi="Gill Sans MT"/>
        </w:rPr>
      </w:pPr>
      <w:r w:rsidRPr="00FD31FE">
        <w:rPr>
          <w:rFonts w:ascii="Gill Sans MT" w:hAnsi="Gill Sans MT"/>
        </w:rPr>
        <w:t xml:space="preserve">L’Utente solleva </w:t>
      </w:r>
      <w:r w:rsidR="00DB0F36">
        <w:rPr>
          <w:rFonts w:ascii="Gill Sans MT" w:hAnsi="Gill Sans MT"/>
        </w:rPr>
        <w:t>Lazio Innova</w:t>
      </w:r>
      <w:r w:rsidRPr="00FD31FE">
        <w:rPr>
          <w:rFonts w:ascii="Gill Sans MT" w:hAnsi="Gill Sans MT"/>
        </w:rPr>
        <w:t xml:space="preserve"> da ogni responsabilità nel caso di furti o danni a materiali da essa lasciati all’interno di spazi di uso esclusivo o comune. </w:t>
      </w:r>
      <w:r w:rsidRPr="00FD31FE">
        <w:rPr>
          <w:rFonts w:ascii="Gill Sans MT" w:hAnsi="Gill Sans MT" w:cs="Arial"/>
          <w:color w:val="333333"/>
        </w:rPr>
        <w:t>Non è consentito cedere in uso a terzi, nemmeno parzialmente, lo spazio ricevuto in uso.</w:t>
      </w:r>
    </w:p>
    <w:p w:rsidR="00FC267D" w:rsidRPr="00FD31FE" w:rsidRDefault="00FC267D" w:rsidP="006832F5">
      <w:pPr>
        <w:shd w:val="clear" w:color="auto" w:fill="FFFFFF"/>
        <w:spacing w:after="0" w:line="480" w:lineRule="exact"/>
        <w:jc w:val="both"/>
        <w:rPr>
          <w:rFonts w:ascii="Gill Sans MT" w:hAnsi="Gill Sans MT" w:cs="Arial"/>
          <w:color w:val="333333"/>
        </w:rPr>
      </w:pPr>
    </w:p>
    <w:p w:rsidR="00FC267D" w:rsidRPr="00122182" w:rsidRDefault="00FC267D" w:rsidP="003E45CF">
      <w:pPr>
        <w:pStyle w:val="Paragrafoelenco"/>
        <w:numPr>
          <w:ilvl w:val="0"/>
          <w:numId w:val="12"/>
        </w:numPr>
        <w:autoSpaceDE w:val="0"/>
        <w:autoSpaceDN w:val="0"/>
        <w:adjustRightInd w:val="0"/>
        <w:spacing w:line="360" w:lineRule="auto"/>
        <w:jc w:val="both"/>
        <w:rPr>
          <w:rFonts w:ascii="Gill Sans MT" w:hAnsi="Gill Sans MT" w:cs="Arial"/>
          <w:b/>
          <w:bCs/>
          <w:color w:val="000000"/>
        </w:rPr>
      </w:pPr>
      <w:r w:rsidRPr="00122182">
        <w:rPr>
          <w:rFonts w:ascii="Gill Sans MT" w:hAnsi="Gill Sans MT" w:cs="Arial"/>
          <w:b/>
          <w:bCs/>
          <w:color w:val="000000"/>
        </w:rPr>
        <w:t>Penalità</w:t>
      </w:r>
    </w:p>
    <w:p w:rsidR="00FC267D" w:rsidRPr="00FD31FE" w:rsidRDefault="00FC267D" w:rsidP="006832F5">
      <w:pPr>
        <w:autoSpaceDE w:val="0"/>
        <w:autoSpaceDN w:val="0"/>
        <w:adjustRightInd w:val="0"/>
        <w:spacing w:line="360" w:lineRule="auto"/>
        <w:jc w:val="both"/>
        <w:rPr>
          <w:rFonts w:ascii="Gill Sans MT" w:hAnsi="Gill Sans MT" w:cs="Arial"/>
          <w:color w:val="000000"/>
        </w:rPr>
      </w:pPr>
      <w:r w:rsidRPr="00FD31FE">
        <w:rPr>
          <w:rFonts w:ascii="Gill Sans MT" w:hAnsi="Gill Sans MT" w:cs="Arial"/>
          <w:color w:val="000000"/>
        </w:rPr>
        <w:t xml:space="preserve">Nel caso in cui l'Utente non dovesse provvedere a liberare lo spazio/postazione messa a sua disposizione nel termine previsto, sarà tenuto a corrispondere a </w:t>
      </w:r>
      <w:r w:rsidR="00DB0F36">
        <w:rPr>
          <w:rFonts w:ascii="Gill Sans MT" w:hAnsi="Gill Sans MT" w:cs="Arial"/>
          <w:color w:val="000000"/>
        </w:rPr>
        <w:t>Lazio Innova</w:t>
      </w:r>
      <w:r w:rsidRPr="00FD31FE">
        <w:rPr>
          <w:rFonts w:ascii="Gill Sans MT" w:hAnsi="Gill Sans MT" w:cs="Arial"/>
          <w:color w:val="000000"/>
        </w:rPr>
        <w:t xml:space="preserve"> una penale pari a € 50,00 (cinquanta/00), per ogni giorno di ritardo, salvo risarcimento dell'ulteriore danno, anche in relazione all'impedimento all'ingresso di altri soggetti.</w:t>
      </w:r>
    </w:p>
    <w:p w:rsidR="00DB0F36" w:rsidRPr="00122182" w:rsidRDefault="00FC267D" w:rsidP="003E45CF">
      <w:pPr>
        <w:pStyle w:val="Paragrafoelenco"/>
        <w:numPr>
          <w:ilvl w:val="0"/>
          <w:numId w:val="12"/>
        </w:numPr>
        <w:shd w:val="clear" w:color="auto" w:fill="FFFFFF"/>
        <w:spacing w:before="100" w:beforeAutospacing="1" w:after="288" w:line="360" w:lineRule="auto"/>
        <w:jc w:val="both"/>
        <w:rPr>
          <w:rStyle w:val="Enfasigrassetto"/>
          <w:rFonts w:ascii="Gill Sans MT" w:hAnsi="Gill Sans MT" w:cs="Arial"/>
          <w:bCs/>
          <w:color w:val="333333"/>
        </w:rPr>
      </w:pPr>
      <w:r w:rsidRPr="00122182">
        <w:rPr>
          <w:rStyle w:val="Enfasigrassetto"/>
          <w:rFonts w:ascii="Gill Sans MT" w:hAnsi="Gill Sans MT" w:cs="Arial"/>
          <w:bCs/>
          <w:color w:val="333333"/>
        </w:rPr>
        <w:t xml:space="preserve">Foro competente </w:t>
      </w:r>
    </w:p>
    <w:p w:rsidR="00FC267D" w:rsidRPr="00842C86" w:rsidRDefault="00FC267D" w:rsidP="006832F5">
      <w:pPr>
        <w:shd w:val="clear" w:color="auto" w:fill="FFFFFF"/>
        <w:spacing w:before="100" w:beforeAutospacing="1" w:after="288" w:line="360" w:lineRule="auto"/>
        <w:jc w:val="both"/>
        <w:rPr>
          <w:rFonts w:ascii="Gill Sans MT" w:hAnsi="Gill Sans MT" w:cs="Arial"/>
          <w:b/>
          <w:bCs/>
          <w:color w:val="333333"/>
          <w:u w:val="single"/>
        </w:rPr>
      </w:pPr>
      <w:r w:rsidRPr="00FD31FE">
        <w:rPr>
          <w:rFonts w:ascii="Gill Sans MT" w:hAnsi="Gill Sans MT" w:cs="Arial"/>
          <w:color w:val="000000"/>
        </w:rPr>
        <w:t>Ogni controversia che sorga in relazione all’esistenza, interpretazione, validità, efficacia ed esecuzione del presente atto sarà devoluta alla cognizione esclusiva del Foro di Roma, derogando sin d’ora le parti alle ordinarie regole di competenza per il territorio. A tal fine, le Parti accettano tale esclusiva competenza giurisdizionale e rinunciano al diritto di adire qualsiasi foro eventualmente concorrente od alternativo.</w:t>
      </w:r>
      <w:r w:rsidRPr="00FD31FE">
        <w:rPr>
          <w:rFonts w:ascii="Gill Sans MT" w:hAnsi="Gill Sans MT"/>
        </w:rPr>
        <w:t xml:space="preserve"> </w:t>
      </w:r>
    </w:p>
    <w:p w:rsidR="00122182" w:rsidRDefault="00122182" w:rsidP="00122182">
      <w:pPr>
        <w:shd w:val="clear" w:color="auto" w:fill="FFFFFF"/>
        <w:spacing w:before="100" w:beforeAutospacing="1" w:after="288" w:line="360" w:lineRule="auto"/>
        <w:jc w:val="both"/>
        <w:rPr>
          <w:rFonts w:ascii="Gill Sans MT" w:hAnsi="Gill Sans MT" w:cs="Arial"/>
          <w:color w:val="000000"/>
        </w:rPr>
      </w:pPr>
    </w:p>
    <w:p w:rsidR="000612FC" w:rsidRDefault="000612FC" w:rsidP="00122182">
      <w:pPr>
        <w:shd w:val="clear" w:color="auto" w:fill="FFFFFF"/>
        <w:spacing w:before="100" w:beforeAutospacing="1" w:after="288" w:line="360" w:lineRule="auto"/>
        <w:jc w:val="both"/>
        <w:rPr>
          <w:rFonts w:ascii="Gill Sans MT" w:hAnsi="Gill Sans MT" w:cs="Arial"/>
          <w:color w:val="000000"/>
        </w:rPr>
      </w:pPr>
    </w:p>
    <w:p w:rsidR="00FF6884" w:rsidRDefault="00FF6884" w:rsidP="00122182">
      <w:pPr>
        <w:shd w:val="clear" w:color="auto" w:fill="FFFFFF"/>
        <w:spacing w:before="100" w:beforeAutospacing="1" w:after="288" w:line="360" w:lineRule="auto"/>
        <w:jc w:val="both"/>
        <w:rPr>
          <w:rFonts w:ascii="Gill Sans MT" w:hAnsi="Gill Sans MT" w:cs="Arial"/>
          <w:color w:val="000000"/>
        </w:rPr>
      </w:pPr>
    </w:p>
    <w:p w:rsidR="00FF6884" w:rsidRDefault="00FF6884" w:rsidP="00122182">
      <w:pPr>
        <w:shd w:val="clear" w:color="auto" w:fill="FFFFFF"/>
        <w:spacing w:before="100" w:beforeAutospacing="1" w:after="288" w:line="360" w:lineRule="auto"/>
        <w:jc w:val="both"/>
        <w:rPr>
          <w:rFonts w:ascii="Gill Sans MT" w:hAnsi="Gill Sans MT" w:cs="Arial"/>
          <w:color w:val="000000"/>
        </w:rPr>
      </w:pPr>
      <w:bookmarkStart w:id="0" w:name="_GoBack"/>
      <w:bookmarkEnd w:id="0"/>
    </w:p>
    <w:p w:rsidR="00122182" w:rsidRDefault="00122182" w:rsidP="00122182">
      <w:pPr>
        <w:shd w:val="clear" w:color="auto" w:fill="FFFFFF"/>
        <w:spacing w:before="100" w:beforeAutospacing="1" w:after="288" w:line="360" w:lineRule="auto"/>
        <w:jc w:val="both"/>
        <w:rPr>
          <w:rFonts w:ascii="Gill Sans MT" w:hAnsi="Gill Sans MT" w:cs="Arial"/>
          <w:color w:val="000000"/>
        </w:rPr>
      </w:pPr>
      <w:r>
        <w:rPr>
          <w:rFonts w:ascii="Gill Sans MT" w:hAnsi="Gill Sans MT" w:cs="Arial"/>
          <w:color w:val="000000"/>
        </w:rPr>
        <w:t>Data____________________________</w:t>
      </w:r>
      <w:r>
        <w:rPr>
          <w:rFonts w:ascii="Gill Sans MT" w:hAnsi="Gill Sans MT" w:cs="Arial"/>
          <w:color w:val="000000"/>
        </w:rPr>
        <w:tab/>
      </w:r>
      <w:r>
        <w:rPr>
          <w:rFonts w:ascii="Gill Sans MT" w:hAnsi="Gill Sans MT" w:cs="Arial"/>
          <w:color w:val="000000"/>
        </w:rPr>
        <w:tab/>
      </w:r>
    </w:p>
    <w:p w:rsidR="00122182" w:rsidRPr="00FD31FE" w:rsidRDefault="00122182" w:rsidP="006832F5">
      <w:pPr>
        <w:shd w:val="clear" w:color="auto" w:fill="FFFFFF"/>
        <w:spacing w:before="100" w:beforeAutospacing="1" w:after="288" w:line="360" w:lineRule="auto"/>
        <w:jc w:val="both"/>
        <w:rPr>
          <w:rFonts w:ascii="Gill Sans MT" w:hAnsi="Gill Sans MT" w:cs="Arial"/>
          <w:color w:val="000000"/>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5226"/>
      </w:tblGrid>
      <w:tr w:rsidR="00A63B99" w:rsidRPr="00FD31FE" w:rsidTr="00377770">
        <w:trPr>
          <w:trHeight w:val="2490"/>
          <w:jc w:val="center"/>
        </w:trPr>
        <w:tc>
          <w:tcPr>
            <w:tcW w:w="5075" w:type="dxa"/>
            <w:tcBorders>
              <w:top w:val="nil"/>
              <w:left w:val="nil"/>
              <w:bottom w:val="nil"/>
              <w:right w:val="nil"/>
            </w:tcBorders>
          </w:tcPr>
          <w:p w:rsidR="00DB0F36" w:rsidRDefault="000612FC" w:rsidP="00A940CE">
            <w:pPr>
              <w:spacing w:before="100" w:beforeAutospacing="1" w:after="288" w:line="360" w:lineRule="auto"/>
              <w:jc w:val="both"/>
              <w:rPr>
                <w:rFonts w:ascii="Gill Sans MT" w:hAnsi="Gill Sans MT" w:cs="Arial"/>
                <w:color w:val="000000"/>
              </w:rPr>
            </w:pPr>
            <w:r>
              <w:rPr>
                <w:rFonts w:ascii="Gill Sans MT" w:hAnsi="Gill Sans MT" w:cs="Arial"/>
                <w:color w:val="000000"/>
              </w:rPr>
              <w:t>FIRMA DELL’UTENTE</w:t>
            </w:r>
          </w:p>
          <w:p w:rsidR="00377770" w:rsidRDefault="00377770" w:rsidP="00A940CE">
            <w:pPr>
              <w:spacing w:before="100" w:beforeAutospacing="1" w:after="288" w:line="360" w:lineRule="auto"/>
              <w:jc w:val="both"/>
              <w:rPr>
                <w:rFonts w:ascii="Gill Sans MT" w:hAnsi="Gill Sans MT" w:cs="Arial"/>
                <w:color w:val="000000"/>
              </w:rPr>
            </w:pPr>
          </w:p>
          <w:p w:rsidR="00A63B99" w:rsidRPr="00FD31FE" w:rsidRDefault="00122182" w:rsidP="00DB0F36">
            <w:pPr>
              <w:spacing w:before="100" w:beforeAutospacing="1" w:after="288" w:line="360" w:lineRule="auto"/>
              <w:jc w:val="both"/>
              <w:rPr>
                <w:rFonts w:ascii="Gill Sans MT" w:hAnsi="Gill Sans MT" w:cs="Arial"/>
                <w:color w:val="000000"/>
              </w:rPr>
            </w:pPr>
            <w:r>
              <w:rPr>
                <w:rFonts w:ascii="Gill Sans MT" w:hAnsi="Gill Sans MT" w:cs="Arial"/>
                <w:color w:val="000000"/>
              </w:rPr>
              <w:t>______________________________</w:t>
            </w:r>
          </w:p>
        </w:tc>
        <w:tc>
          <w:tcPr>
            <w:tcW w:w="5226" w:type="dxa"/>
            <w:tcBorders>
              <w:top w:val="nil"/>
              <w:left w:val="nil"/>
              <w:bottom w:val="nil"/>
              <w:right w:val="nil"/>
            </w:tcBorders>
          </w:tcPr>
          <w:p w:rsidR="00A63B99" w:rsidRDefault="00DB0F36" w:rsidP="00122182">
            <w:pPr>
              <w:spacing w:before="100" w:beforeAutospacing="1" w:after="288" w:line="360" w:lineRule="auto"/>
              <w:jc w:val="center"/>
              <w:rPr>
                <w:rFonts w:ascii="Gill Sans MT" w:hAnsi="Gill Sans MT" w:cs="Arial"/>
                <w:color w:val="000000"/>
              </w:rPr>
            </w:pPr>
            <w:r>
              <w:rPr>
                <w:rFonts w:ascii="Gill Sans MT" w:hAnsi="Gill Sans MT" w:cs="Arial"/>
                <w:color w:val="000000"/>
              </w:rPr>
              <w:t>PER LAZIO INNOVA</w:t>
            </w:r>
          </w:p>
          <w:p w:rsidR="00377770" w:rsidRDefault="00F44D34" w:rsidP="00377770">
            <w:pPr>
              <w:spacing w:before="100" w:beforeAutospacing="1" w:after="288" w:line="360" w:lineRule="auto"/>
              <w:jc w:val="center"/>
              <w:rPr>
                <w:rFonts w:ascii="Gill Sans MT" w:hAnsi="Gill Sans MT" w:cs="Arial"/>
                <w:color w:val="000000"/>
              </w:rPr>
            </w:pPr>
            <w:r>
              <w:rPr>
                <w:rFonts w:ascii="Gill Sans MT" w:hAnsi="Gill Sans MT" w:cs="Arial"/>
                <w:color w:val="000000"/>
              </w:rPr>
              <w:t>IL PRESIDENTE</w:t>
            </w:r>
          </w:p>
          <w:p w:rsidR="00122182" w:rsidRPr="00FD31FE" w:rsidRDefault="00122182" w:rsidP="00122182">
            <w:pPr>
              <w:spacing w:before="100" w:beforeAutospacing="1" w:after="288" w:line="360" w:lineRule="auto"/>
              <w:jc w:val="both"/>
              <w:rPr>
                <w:rFonts w:ascii="Gill Sans MT" w:hAnsi="Gill Sans MT" w:cs="Arial"/>
                <w:color w:val="000000"/>
              </w:rPr>
            </w:pPr>
            <w:r>
              <w:rPr>
                <w:rFonts w:ascii="Gill Sans MT" w:hAnsi="Gill Sans MT" w:cs="Arial"/>
                <w:color w:val="000000"/>
              </w:rPr>
              <w:t>_____________________________________</w:t>
            </w:r>
          </w:p>
        </w:tc>
      </w:tr>
    </w:tbl>
    <w:p w:rsidR="007342E4" w:rsidRPr="00FD31FE" w:rsidRDefault="007342E4" w:rsidP="003647CB">
      <w:pPr>
        <w:shd w:val="clear" w:color="auto" w:fill="FFFFFF"/>
        <w:spacing w:before="100" w:beforeAutospacing="1" w:after="288" w:line="360" w:lineRule="auto"/>
        <w:jc w:val="both"/>
        <w:rPr>
          <w:rFonts w:ascii="Gill Sans MT" w:hAnsi="Gill Sans MT" w:cs="Arial"/>
          <w:color w:val="000000"/>
        </w:rPr>
      </w:pPr>
    </w:p>
    <w:sectPr w:rsidR="007342E4" w:rsidRPr="00FD31FE" w:rsidSect="003E45CF">
      <w:headerReference w:type="even" r:id="rId9"/>
      <w:headerReference w:type="default" r:id="rId10"/>
      <w:footerReference w:type="even" r:id="rId11"/>
      <w:footerReference w:type="default" r:id="rId12"/>
      <w:headerReference w:type="first" r:id="rId13"/>
      <w:footerReference w:type="first" r:id="rId14"/>
      <w:pgSz w:w="11900" w:h="16840"/>
      <w:pgMar w:top="1773"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7D" w:rsidRDefault="00FC267D" w:rsidP="00077576">
      <w:r>
        <w:separator/>
      </w:r>
    </w:p>
  </w:endnote>
  <w:endnote w:type="continuationSeparator" w:id="0">
    <w:p w:rsidR="00FC267D" w:rsidRDefault="00FC267D" w:rsidP="000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D" w:rsidRDefault="00FC267D" w:rsidP="00DC11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C267D" w:rsidRDefault="00FC267D" w:rsidP="005F285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D" w:rsidRDefault="00A2178D">
    <w:pPr>
      <w:pStyle w:val="Pidipagina"/>
    </w:pPr>
    <w:r>
      <w:rPr>
        <w:noProof/>
        <w:lang w:eastAsia="it-IT"/>
      </w:rPr>
      <w:drawing>
        <wp:anchor distT="0" distB="0" distL="114300" distR="114300" simplePos="0" relativeHeight="251662848" behindDoc="0" locked="0" layoutInCell="1" allowOverlap="1" wp14:anchorId="0DB7AE58" wp14:editId="5AA81B2B">
          <wp:simplePos x="0" y="0"/>
          <wp:positionH relativeFrom="column">
            <wp:posOffset>-106680</wp:posOffset>
          </wp:positionH>
          <wp:positionV relativeFrom="paragraph">
            <wp:posOffset>129810</wp:posOffset>
          </wp:positionV>
          <wp:extent cx="6322695" cy="651510"/>
          <wp:effectExtent l="0" t="0" r="1905"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695" cy="651510"/>
                  </a:xfrm>
                  <a:prstGeom prst="rect">
                    <a:avLst/>
                  </a:prstGeom>
                  <a:noFill/>
                </pic:spPr>
              </pic:pic>
            </a:graphicData>
          </a:graphic>
          <wp14:sizeRelH relativeFrom="page">
            <wp14:pctWidth>0</wp14:pctWidth>
          </wp14:sizeRelH>
          <wp14:sizeRelV relativeFrom="page">
            <wp14:pctHeight>0</wp14:pctHeight>
          </wp14:sizeRelV>
        </wp:anchor>
      </w:drawing>
    </w:r>
  </w:p>
  <w:p w:rsidR="00FC267D" w:rsidRDefault="00FC267D" w:rsidP="005F2856">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D" w:rsidRDefault="002F636E">
    <w:pPr>
      <w:pStyle w:val="Pidipagina"/>
    </w:pPr>
    <w:r>
      <w:rPr>
        <w:noProof/>
        <w:lang w:eastAsia="it-IT"/>
      </w:rPr>
      <w:drawing>
        <wp:anchor distT="0" distB="0" distL="114300" distR="114300" simplePos="0" relativeHeight="251656704" behindDoc="1" locked="0" layoutInCell="1" allowOverlap="1" wp14:anchorId="7C573E63" wp14:editId="3A016802">
          <wp:simplePos x="0" y="0"/>
          <wp:positionH relativeFrom="column">
            <wp:posOffset>-228600</wp:posOffset>
          </wp:positionH>
          <wp:positionV relativeFrom="paragraph">
            <wp:posOffset>124460</wp:posOffset>
          </wp:positionV>
          <wp:extent cx="6057900" cy="557530"/>
          <wp:effectExtent l="0" t="0" r="0" b="0"/>
          <wp:wrapNone/>
          <wp:docPr id="12" name="Immagine 8" descr="HD:Users:giuseppe:Desktop:Screen Shot 2015-01-26 at 16.4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D:Users:giuseppe:Desktop:Screen Shot 2015-01-26 at 16.44.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5575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7D" w:rsidRDefault="00FC267D" w:rsidP="00077576">
      <w:r>
        <w:separator/>
      </w:r>
    </w:p>
  </w:footnote>
  <w:footnote w:type="continuationSeparator" w:id="0">
    <w:p w:rsidR="00FC267D" w:rsidRDefault="00FC267D" w:rsidP="00077576">
      <w:r>
        <w:continuationSeparator/>
      </w:r>
    </w:p>
  </w:footnote>
  <w:footnote w:id="1">
    <w:p w:rsidR="00A2178D" w:rsidRPr="00FD31FE" w:rsidRDefault="00A2178D" w:rsidP="00A2178D">
      <w:pPr>
        <w:suppressLineNumbers/>
        <w:spacing w:after="0" w:line="360" w:lineRule="auto"/>
        <w:jc w:val="both"/>
        <w:rPr>
          <w:rFonts w:ascii="Gill Sans MT" w:hAnsi="Gill Sans MT"/>
        </w:rPr>
      </w:pPr>
      <w:r w:rsidRPr="00A2178D">
        <w:rPr>
          <w:rStyle w:val="Rimandonotaapidipagina"/>
          <w:sz w:val="16"/>
          <w:szCs w:val="16"/>
        </w:rPr>
        <w:footnoteRef/>
      </w:r>
      <w:r w:rsidRPr="00A2178D">
        <w:rPr>
          <w:sz w:val="16"/>
          <w:szCs w:val="16"/>
        </w:rPr>
        <w:t xml:space="preserve"> </w:t>
      </w:r>
      <w:r w:rsidRPr="00A2178D">
        <w:rPr>
          <w:rFonts w:ascii="Gill Sans MT" w:hAnsi="Gill Sans MT"/>
          <w:sz w:val="16"/>
          <w:szCs w:val="16"/>
        </w:rPr>
        <w:t xml:space="preserve">I Talent </w:t>
      </w:r>
      <w:proofErr w:type="spellStart"/>
      <w:r w:rsidRPr="00A2178D">
        <w:rPr>
          <w:rFonts w:ascii="Gill Sans MT" w:hAnsi="Gill Sans MT"/>
          <w:sz w:val="16"/>
          <w:szCs w:val="16"/>
        </w:rPr>
        <w:t>Working</w:t>
      </w:r>
      <w:proofErr w:type="spellEnd"/>
      <w:r w:rsidRPr="00A2178D">
        <w:rPr>
          <w:rFonts w:ascii="Gill Sans MT" w:hAnsi="Gill Sans MT"/>
          <w:sz w:val="16"/>
          <w:szCs w:val="16"/>
        </w:rPr>
        <w:t xml:space="preserve"> </w:t>
      </w:r>
      <w:r w:rsidRPr="00105CAA">
        <w:rPr>
          <w:rFonts w:ascii="Gill Sans MT" w:hAnsi="Gill Sans MT"/>
          <w:sz w:val="14"/>
          <w:szCs w:val="16"/>
        </w:rPr>
        <w:t xml:space="preserve">saranno </w:t>
      </w:r>
      <w:r w:rsidRPr="00A2178D">
        <w:rPr>
          <w:rFonts w:ascii="Gill Sans MT" w:hAnsi="Gill Sans MT"/>
          <w:sz w:val="16"/>
          <w:szCs w:val="16"/>
        </w:rPr>
        <w:t>chiusi i giorni festivi, festività locali, festività natalizie, pasquali e durante la chiusura estiva</w:t>
      </w:r>
      <w:r>
        <w:rPr>
          <w:rFonts w:ascii="Gill Sans MT" w:hAnsi="Gill Sans MT"/>
        </w:rPr>
        <w:t>.</w:t>
      </w:r>
    </w:p>
    <w:p w:rsidR="00A2178D" w:rsidRDefault="00A2178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AA" w:rsidRDefault="00105CA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CF" w:rsidRDefault="00105CAA">
    <w:pPr>
      <w:pStyle w:val="Intestazione"/>
    </w:pPr>
    <w:r w:rsidRPr="003E45CF">
      <w:rPr>
        <w:noProof/>
        <w:lang w:eastAsia="it-IT"/>
      </w:rPr>
      <w:drawing>
        <wp:anchor distT="0" distB="0" distL="114300" distR="114300" simplePos="0" relativeHeight="251664896" behindDoc="1" locked="0" layoutInCell="1" allowOverlap="1" wp14:anchorId="6A17308C" wp14:editId="16AE53C3">
          <wp:simplePos x="0" y="0"/>
          <wp:positionH relativeFrom="column">
            <wp:posOffset>-760095</wp:posOffset>
          </wp:positionH>
          <wp:positionV relativeFrom="paragraph">
            <wp:posOffset>-186690</wp:posOffset>
          </wp:positionV>
          <wp:extent cx="1446530" cy="758190"/>
          <wp:effectExtent l="0" t="0" r="1270" b="3810"/>
          <wp:wrapNone/>
          <wp:docPr id="9" name="Picture 1" descr="HD:Users:giuseppe:Documents:2015:BicLazio:Logos+Templates:TalentWorking:TalentWork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giuseppe:Documents:2015:BicLazio:Logos+Templates:TalentWorking:TalentWork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758190"/>
                  </a:xfrm>
                  <a:prstGeom prst="rect">
                    <a:avLst/>
                  </a:prstGeom>
                  <a:noFill/>
                </pic:spPr>
              </pic:pic>
            </a:graphicData>
          </a:graphic>
          <wp14:sizeRelH relativeFrom="page">
            <wp14:pctWidth>0</wp14:pctWidth>
          </wp14:sizeRelH>
          <wp14:sizeRelV relativeFrom="page">
            <wp14:pctHeight>0</wp14:pctHeight>
          </wp14:sizeRelV>
        </wp:anchor>
      </w:drawing>
    </w:r>
    <w:r w:rsidR="003E45CF" w:rsidRPr="003E45CF">
      <w:rPr>
        <w:noProof/>
        <w:lang w:eastAsia="it-IT"/>
      </w:rPr>
      <w:drawing>
        <wp:anchor distT="0" distB="0" distL="114300" distR="114300" simplePos="0" relativeHeight="251665920" behindDoc="1" locked="0" layoutInCell="1" allowOverlap="1" wp14:anchorId="404AA4B8" wp14:editId="0A9DFD9D">
          <wp:simplePos x="0" y="0"/>
          <wp:positionH relativeFrom="column">
            <wp:posOffset>5041265</wp:posOffset>
          </wp:positionH>
          <wp:positionV relativeFrom="paragraph">
            <wp:posOffset>-442798</wp:posOffset>
          </wp:positionV>
          <wp:extent cx="1617345" cy="777875"/>
          <wp:effectExtent l="0" t="0" r="1905" b="3175"/>
          <wp:wrapNone/>
          <wp:docPr id="8" name="Immagine 1" descr="HD:Users:giuseppe:Documents:2015:BicLazio:Logos+Templates:TalentWorking:Triangol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giuseppe:Documents:2015:BicLazio:Logos+Templates:TalentWorking:Triangolo+TW.png"/>
                  <pic:cNvPicPr>
                    <a:picLocks noChangeAspect="1" noChangeArrowheads="1"/>
                  </pic:cNvPicPr>
                </pic:nvPicPr>
                <pic:blipFill>
                  <a:blip r:embed="rId2">
                    <a:extLst>
                      <a:ext uri="{28A0092B-C50C-407E-A947-70E740481C1C}">
                        <a14:useLocalDpi xmlns:a14="http://schemas.microsoft.com/office/drawing/2010/main" val="0"/>
                      </a:ext>
                    </a:extLst>
                  </a:blip>
                  <a:srcRect l="12601" b="21675"/>
                  <a:stretch>
                    <a:fillRect/>
                  </a:stretch>
                </pic:blipFill>
                <pic:spPr bwMode="auto">
                  <a:xfrm>
                    <a:off x="0" y="0"/>
                    <a:ext cx="1617345" cy="777875"/>
                  </a:xfrm>
                  <a:prstGeom prst="rect">
                    <a:avLst/>
                  </a:prstGeom>
                  <a:noFill/>
                </pic:spPr>
              </pic:pic>
            </a:graphicData>
          </a:graphic>
          <wp14:sizeRelH relativeFrom="page">
            <wp14:pctWidth>0</wp14:pctWidth>
          </wp14:sizeRelH>
          <wp14:sizeRelV relativeFrom="page">
            <wp14:pctHeight>0</wp14:pctHeight>
          </wp14:sizeRelV>
        </wp:anchor>
      </w:drawing>
    </w:r>
  </w:p>
  <w:p w:rsidR="00FC267D" w:rsidRDefault="00FC267D" w:rsidP="003C4A58">
    <w:pPr>
      <w:pStyle w:val="Intestazione"/>
      <w:tabs>
        <w:tab w:val="clear" w:pos="4320"/>
        <w:tab w:val="clear" w:pos="8640"/>
        <w:tab w:val="right" w:pos="90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D" w:rsidRDefault="002F636E" w:rsidP="00D052E4">
    <w:pPr>
      <w:pStyle w:val="Intestazione"/>
      <w:tabs>
        <w:tab w:val="left" w:pos="7088"/>
      </w:tabs>
    </w:pPr>
    <w:r>
      <w:rPr>
        <w:noProof/>
        <w:lang w:eastAsia="it-IT"/>
      </w:rPr>
      <w:drawing>
        <wp:anchor distT="0" distB="0" distL="114300" distR="114300" simplePos="0" relativeHeight="251658752" behindDoc="1" locked="0" layoutInCell="1" allowOverlap="1" wp14:anchorId="7E27191C" wp14:editId="3CFB34DE">
          <wp:simplePos x="0" y="0"/>
          <wp:positionH relativeFrom="column">
            <wp:posOffset>-228600</wp:posOffset>
          </wp:positionH>
          <wp:positionV relativeFrom="paragraph">
            <wp:posOffset>-3314700</wp:posOffset>
          </wp:positionV>
          <wp:extent cx="2496185" cy="2266950"/>
          <wp:effectExtent l="0" t="0" r="0" b="0"/>
          <wp:wrapNone/>
          <wp:docPr id="10" name="Picture 3" descr="HD:Users:giuseppe:Documents:2015:BicLazio:2015+Bic2.1+21Gen15:00_BanchidiScuole: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Users:giuseppe:Documents:2015:BicLazio:2015+Bic2.1+21Gen15:00_BanchidiScuole:B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185" cy="2266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0C27FF7E" wp14:editId="75814C41">
          <wp:simplePos x="0" y="0"/>
          <wp:positionH relativeFrom="column">
            <wp:posOffset>-914400</wp:posOffset>
          </wp:positionH>
          <wp:positionV relativeFrom="paragraph">
            <wp:posOffset>-2005965</wp:posOffset>
          </wp:positionV>
          <wp:extent cx="7617460" cy="2510790"/>
          <wp:effectExtent l="0" t="0" r="2540" b="3810"/>
          <wp:wrapNone/>
          <wp:docPr id="11" name="Picture 2" descr="HD:Users:giuseppe:Documents:2015:BicLazio:2015+Bic2.1+21Gen15:00_BanchidiScuole:BS+Header+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giuseppe:Documents:2015:BicLazio:2015+Bic2.1+21Gen15:00_BanchidiScuole:BS+Header+Icons.png"/>
                  <pic:cNvPicPr>
                    <a:picLocks noChangeAspect="1" noChangeArrowheads="1"/>
                  </pic:cNvPicPr>
                </pic:nvPicPr>
                <pic:blipFill>
                  <a:blip r:embed="rId2">
                    <a:extLst>
                      <a:ext uri="{28A0092B-C50C-407E-A947-70E740481C1C}">
                        <a14:useLocalDpi xmlns:a14="http://schemas.microsoft.com/office/drawing/2010/main" val="0"/>
                      </a:ext>
                    </a:extLst>
                  </a:blip>
                  <a:srcRect l="-339"/>
                  <a:stretch>
                    <a:fillRect/>
                  </a:stretch>
                </pic:blipFill>
                <pic:spPr bwMode="auto">
                  <a:xfrm>
                    <a:off x="0" y="0"/>
                    <a:ext cx="7617460" cy="2510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EC7"/>
    <w:multiLevelType w:val="hybridMultilevel"/>
    <w:tmpl w:val="76561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F3357"/>
    <w:multiLevelType w:val="hybridMultilevel"/>
    <w:tmpl w:val="2D3A88B2"/>
    <w:lvl w:ilvl="0" w:tplc="41ACB40E">
      <w:numFmt w:val="bullet"/>
      <w:lvlText w:val="-"/>
      <w:lvlJc w:val="left"/>
      <w:pPr>
        <w:tabs>
          <w:tab w:val="num" w:pos="720"/>
        </w:tabs>
        <w:ind w:left="720" w:hanging="360"/>
      </w:pPr>
      <w:rPr>
        <w:rFonts w:ascii="Calibri" w:eastAsia="MS Mincho" w:hAnsi="Calibri"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D442C"/>
    <w:multiLevelType w:val="hybridMultilevel"/>
    <w:tmpl w:val="1EFAD740"/>
    <w:lvl w:ilvl="0" w:tplc="6EA0745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0563BF"/>
    <w:multiLevelType w:val="multilevel"/>
    <w:tmpl w:val="BB5EAF2C"/>
    <w:lvl w:ilvl="0">
      <w:start w:val="1"/>
      <w:numFmt w:val="bullet"/>
      <w:lvlText w:val=""/>
      <w:lvlJc w:val="left"/>
      <w:pPr>
        <w:tabs>
          <w:tab w:val="num" w:pos="704"/>
        </w:tabs>
        <w:ind w:left="4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03FD4"/>
    <w:multiLevelType w:val="hybridMultilevel"/>
    <w:tmpl w:val="ED70993E"/>
    <w:lvl w:ilvl="0" w:tplc="935CC89E">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498E22FA"/>
    <w:multiLevelType w:val="hybridMultilevel"/>
    <w:tmpl w:val="074C50AE"/>
    <w:lvl w:ilvl="0" w:tplc="D624AC26">
      <w:start w:val="1"/>
      <w:numFmt w:val="bullet"/>
      <w:lvlText w:val=""/>
      <w:lvlJc w:val="left"/>
      <w:pPr>
        <w:tabs>
          <w:tab w:val="num" w:pos="530"/>
        </w:tabs>
        <w:ind w:left="454" w:hanging="284"/>
      </w:pPr>
      <w:rPr>
        <w:rFonts w:ascii="Wingdings" w:hAnsi="Wingdings" w:hint="default"/>
        <w:b w:val="0"/>
        <w:i w:val="0"/>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652338"/>
    <w:multiLevelType w:val="multilevel"/>
    <w:tmpl w:val="6CE297B2"/>
    <w:lvl w:ilvl="0">
      <w:start w:val="3"/>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15:restartNumberingAfterBreak="0">
    <w:nsid w:val="5DC3561D"/>
    <w:multiLevelType w:val="hybridMultilevel"/>
    <w:tmpl w:val="A9B4F7E4"/>
    <w:lvl w:ilvl="0" w:tplc="D624AC26">
      <w:start w:val="1"/>
      <w:numFmt w:val="bullet"/>
      <w:lvlText w:val=""/>
      <w:lvlJc w:val="left"/>
      <w:pPr>
        <w:tabs>
          <w:tab w:val="num" w:pos="780"/>
        </w:tabs>
        <w:ind w:left="704" w:hanging="284"/>
      </w:pPr>
      <w:rPr>
        <w:rFonts w:ascii="Wingdings" w:hAnsi="Wingdings" w:hint="default"/>
        <w:b w:val="0"/>
        <w:i w:val="0"/>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E81A87"/>
    <w:multiLevelType w:val="hybridMultilevel"/>
    <w:tmpl w:val="6CE297B2"/>
    <w:lvl w:ilvl="0" w:tplc="FD1A657A">
      <w:start w:val="3"/>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753B3181"/>
    <w:multiLevelType w:val="hybridMultilevel"/>
    <w:tmpl w:val="BB5EAF2C"/>
    <w:lvl w:ilvl="0" w:tplc="A3A68464">
      <w:start w:val="1"/>
      <w:numFmt w:val="bullet"/>
      <w:lvlText w:val=""/>
      <w:lvlJc w:val="left"/>
      <w:pPr>
        <w:tabs>
          <w:tab w:val="num" w:pos="704"/>
        </w:tabs>
        <w:ind w:left="4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A7CF5"/>
    <w:multiLevelType w:val="hybridMultilevel"/>
    <w:tmpl w:val="D4C893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F1711A"/>
    <w:multiLevelType w:val="hybridMultilevel"/>
    <w:tmpl w:val="A7EA3D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A12089"/>
    <w:multiLevelType w:val="hybridMultilevel"/>
    <w:tmpl w:val="C9AAF512"/>
    <w:lvl w:ilvl="0" w:tplc="935CC89E">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2"/>
  </w:num>
  <w:num w:numId="3">
    <w:abstractNumId w:val="12"/>
  </w:num>
  <w:num w:numId="4">
    <w:abstractNumId w:val="8"/>
  </w:num>
  <w:num w:numId="5">
    <w:abstractNumId w:val="4"/>
  </w:num>
  <w:num w:numId="6">
    <w:abstractNumId w:val="6"/>
  </w:num>
  <w:num w:numId="7">
    <w:abstractNumId w:val="1"/>
  </w:num>
  <w:num w:numId="8">
    <w:abstractNumId w:val="9"/>
  </w:num>
  <w:num w:numId="9">
    <w:abstractNumId w:val="3"/>
  </w:num>
  <w:num w:numId="10">
    <w:abstractNumId w:val="7"/>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20"/>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76"/>
    <w:rsid w:val="000026FC"/>
    <w:rsid w:val="00003F34"/>
    <w:rsid w:val="00005275"/>
    <w:rsid w:val="00021E34"/>
    <w:rsid w:val="00045486"/>
    <w:rsid w:val="00047467"/>
    <w:rsid w:val="000612FC"/>
    <w:rsid w:val="00062A4E"/>
    <w:rsid w:val="00073493"/>
    <w:rsid w:val="00077576"/>
    <w:rsid w:val="000A23BE"/>
    <w:rsid w:val="000D15FE"/>
    <w:rsid w:val="00105CAA"/>
    <w:rsid w:val="00113DA8"/>
    <w:rsid w:val="001175CD"/>
    <w:rsid w:val="00122182"/>
    <w:rsid w:val="00170D48"/>
    <w:rsid w:val="00175D9C"/>
    <w:rsid w:val="00186AB7"/>
    <w:rsid w:val="0019318F"/>
    <w:rsid w:val="001A69BC"/>
    <w:rsid w:val="001D21FF"/>
    <w:rsid w:val="001E21C8"/>
    <w:rsid w:val="001E6C7A"/>
    <w:rsid w:val="0020284E"/>
    <w:rsid w:val="00215362"/>
    <w:rsid w:val="00216A05"/>
    <w:rsid w:val="002243DF"/>
    <w:rsid w:val="00254218"/>
    <w:rsid w:val="002603BC"/>
    <w:rsid w:val="00290B61"/>
    <w:rsid w:val="0029180B"/>
    <w:rsid w:val="00294409"/>
    <w:rsid w:val="002A71E1"/>
    <w:rsid w:val="002B7813"/>
    <w:rsid w:val="002D6A83"/>
    <w:rsid w:val="002F636E"/>
    <w:rsid w:val="00301257"/>
    <w:rsid w:val="00304D23"/>
    <w:rsid w:val="00307257"/>
    <w:rsid w:val="003100F5"/>
    <w:rsid w:val="003647CB"/>
    <w:rsid w:val="00370982"/>
    <w:rsid w:val="00377770"/>
    <w:rsid w:val="00384838"/>
    <w:rsid w:val="003C4A58"/>
    <w:rsid w:val="003E45CF"/>
    <w:rsid w:val="004148C5"/>
    <w:rsid w:val="00414DF2"/>
    <w:rsid w:val="00442B1F"/>
    <w:rsid w:val="00470994"/>
    <w:rsid w:val="0048306A"/>
    <w:rsid w:val="004A503A"/>
    <w:rsid w:val="004C7E63"/>
    <w:rsid w:val="004E3B86"/>
    <w:rsid w:val="004E6C7B"/>
    <w:rsid w:val="00500AB3"/>
    <w:rsid w:val="0053470B"/>
    <w:rsid w:val="00540345"/>
    <w:rsid w:val="00546A6F"/>
    <w:rsid w:val="0054774C"/>
    <w:rsid w:val="005571CE"/>
    <w:rsid w:val="00557C19"/>
    <w:rsid w:val="00573E5F"/>
    <w:rsid w:val="0058226B"/>
    <w:rsid w:val="0059340B"/>
    <w:rsid w:val="005967E6"/>
    <w:rsid w:val="00597BD2"/>
    <w:rsid w:val="005B3C05"/>
    <w:rsid w:val="005F2856"/>
    <w:rsid w:val="00640667"/>
    <w:rsid w:val="00642890"/>
    <w:rsid w:val="006615E0"/>
    <w:rsid w:val="00683216"/>
    <w:rsid w:val="006832F5"/>
    <w:rsid w:val="006861AC"/>
    <w:rsid w:val="00686383"/>
    <w:rsid w:val="006A74A8"/>
    <w:rsid w:val="006B1551"/>
    <w:rsid w:val="006B37BD"/>
    <w:rsid w:val="006F4453"/>
    <w:rsid w:val="006F4DB4"/>
    <w:rsid w:val="007028DA"/>
    <w:rsid w:val="00705CE7"/>
    <w:rsid w:val="007342E4"/>
    <w:rsid w:val="007B60A1"/>
    <w:rsid w:val="007C2FE0"/>
    <w:rsid w:val="007D146D"/>
    <w:rsid w:val="007D6D28"/>
    <w:rsid w:val="007D72AB"/>
    <w:rsid w:val="00807DA6"/>
    <w:rsid w:val="008325D2"/>
    <w:rsid w:val="00834218"/>
    <w:rsid w:val="00842C86"/>
    <w:rsid w:val="00891E3D"/>
    <w:rsid w:val="008B7F76"/>
    <w:rsid w:val="008D5AF6"/>
    <w:rsid w:val="009173DF"/>
    <w:rsid w:val="00931C66"/>
    <w:rsid w:val="0093294A"/>
    <w:rsid w:val="00956AE5"/>
    <w:rsid w:val="00982D62"/>
    <w:rsid w:val="00985F2F"/>
    <w:rsid w:val="00992394"/>
    <w:rsid w:val="009B16FC"/>
    <w:rsid w:val="009D526B"/>
    <w:rsid w:val="009D7B28"/>
    <w:rsid w:val="009F2A6A"/>
    <w:rsid w:val="00A2178D"/>
    <w:rsid w:val="00A576B6"/>
    <w:rsid w:val="00A63B99"/>
    <w:rsid w:val="00A63E4C"/>
    <w:rsid w:val="00A9167D"/>
    <w:rsid w:val="00AC7E2D"/>
    <w:rsid w:val="00AE271A"/>
    <w:rsid w:val="00AF5964"/>
    <w:rsid w:val="00B023A1"/>
    <w:rsid w:val="00B05C4F"/>
    <w:rsid w:val="00B4745D"/>
    <w:rsid w:val="00B66F12"/>
    <w:rsid w:val="00B9520F"/>
    <w:rsid w:val="00BB4F69"/>
    <w:rsid w:val="00BC1CD5"/>
    <w:rsid w:val="00BD7416"/>
    <w:rsid w:val="00BF6251"/>
    <w:rsid w:val="00C26F53"/>
    <w:rsid w:val="00C31C2C"/>
    <w:rsid w:val="00C42F62"/>
    <w:rsid w:val="00C770B2"/>
    <w:rsid w:val="00CA081B"/>
    <w:rsid w:val="00CB5A90"/>
    <w:rsid w:val="00CE2AB9"/>
    <w:rsid w:val="00D03566"/>
    <w:rsid w:val="00D052E4"/>
    <w:rsid w:val="00D06F00"/>
    <w:rsid w:val="00D117B6"/>
    <w:rsid w:val="00D41B7D"/>
    <w:rsid w:val="00D45020"/>
    <w:rsid w:val="00D50417"/>
    <w:rsid w:val="00D54CC4"/>
    <w:rsid w:val="00D67F07"/>
    <w:rsid w:val="00D81F0D"/>
    <w:rsid w:val="00D92859"/>
    <w:rsid w:val="00DB0F36"/>
    <w:rsid w:val="00DC111B"/>
    <w:rsid w:val="00DD6B51"/>
    <w:rsid w:val="00DF3CDD"/>
    <w:rsid w:val="00E067F9"/>
    <w:rsid w:val="00E152FA"/>
    <w:rsid w:val="00E160F7"/>
    <w:rsid w:val="00E2701A"/>
    <w:rsid w:val="00E44BB8"/>
    <w:rsid w:val="00E73CD4"/>
    <w:rsid w:val="00E847CD"/>
    <w:rsid w:val="00EA2C97"/>
    <w:rsid w:val="00EB5C44"/>
    <w:rsid w:val="00ED15D2"/>
    <w:rsid w:val="00EF272F"/>
    <w:rsid w:val="00F1034B"/>
    <w:rsid w:val="00F35C6B"/>
    <w:rsid w:val="00F43995"/>
    <w:rsid w:val="00F44D34"/>
    <w:rsid w:val="00F6762A"/>
    <w:rsid w:val="00F901A5"/>
    <w:rsid w:val="00FA7C4A"/>
    <w:rsid w:val="00FC267D"/>
    <w:rsid w:val="00FC7998"/>
    <w:rsid w:val="00FC7FA1"/>
    <w:rsid w:val="00FD31FE"/>
    <w:rsid w:val="00FD3615"/>
    <w:rsid w:val="00FF6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D9BB61B-BC6F-43E8-9D02-CDDECF7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F00"/>
    <w:pPr>
      <w:spacing w:after="200" w:line="276" w:lineRule="auto"/>
    </w:pPr>
    <w:rPr>
      <w:rFonts w:ascii="Calibri" w:hAnsi="Calibri"/>
      <w:lang w:eastAsia="en-US"/>
    </w:rPr>
  </w:style>
  <w:style w:type="paragraph" w:styleId="Titolo1">
    <w:name w:val="heading 1"/>
    <w:basedOn w:val="Normale"/>
    <w:next w:val="Normale"/>
    <w:link w:val="Titolo1Carattere"/>
    <w:uiPriority w:val="99"/>
    <w:qFormat/>
    <w:rsid w:val="00AC7E2D"/>
    <w:pPr>
      <w:keepNext/>
      <w:keepLines/>
      <w:spacing w:before="480" w:after="0"/>
      <w:outlineLvl w:val="0"/>
    </w:pPr>
    <w:rPr>
      <w:rFonts w:ascii="Cambria" w:hAnsi="Cambria"/>
      <w:b/>
      <w:bCs/>
      <w:color w:val="365F91"/>
      <w:sz w:val="28"/>
      <w:szCs w:val="28"/>
      <w:lang w:eastAsia="it-IT"/>
    </w:rPr>
  </w:style>
  <w:style w:type="paragraph" w:styleId="Titolo4">
    <w:name w:val="heading 4"/>
    <w:basedOn w:val="Normale"/>
    <w:next w:val="Normale"/>
    <w:link w:val="Titolo4Carattere"/>
    <w:uiPriority w:val="99"/>
    <w:qFormat/>
    <w:rsid w:val="009173DF"/>
    <w:pPr>
      <w:keepNext/>
      <w:keepLines/>
      <w:spacing w:before="200" w:after="0"/>
      <w:outlineLvl w:val="3"/>
    </w:pPr>
    <w:rPr>
      <w:rFonts w:eastAsia="MS ????"/>
      <w:b/>
      <w:bCs/>
      <w:i/>
      <w:iCs/>
      <w:color w:val="4F81BD"/>
      <w:lang w:eastAsia="ja-JP"/>
    </w:rPr>
  </w:style>
  <w:style w:type="paragraph" w:styleId="Titolo6">
    <w:name w:val="heading 6"/>
    <w:basedOn w:val="Normale"/>
    <w:next w:val="Normale"/>
    <w:link w:val="Titolo6Carattere"/>
    <w:uiPriority w:val="99"/>
    <w:qFormat/>
    <w:rsid w:val="00AC7E2D"/>
    <w:pPr>
      <w:spacing w:before="240" w:after="60"/>
      <w:outlineLvl w:val="5"/>
    </w:pPr>
    <w:rPr>
      <w:rFonts w:ascii="Times New Roman" w:hAnsi="Times New Roman"/>
      <w:b/>
      <w:bCs/>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C7E2D"/>
    <w:rPr>
      <w:rFonts w:ascii="Cambria" w:hAnsi="Cambria" w:cs="Times New Roman"/>
      <w:b/>
      <w:color w:val="365F91"/>
      <w:sz w:val="28"/>
      <w:lang w:val="it-IT" w:eastAsia="it-IT"/>
    </w:rPr>
  </w:style>
  <w:style w:type="character" w:customStyle="1" w:styleId="Titolo4Carattere">
    <w:name w:val="Titolo 4 Carattere"/>
    <w:basedOn w:val="Carpredefinitoparagrafo"/>
    <w:link w:val="Titolo4"/>
    <w:uiPriority w:val="99"/>
    <w:locked/>
    <w:rsid w:val="009173DF"/>
    <w:rPr>
      <w:rFonts w:ascii="Calibri" w:eastAsia="MS ????" w:hAnsi="Calibri" w:cs="Times New Roman"/>
      <w:b/>
      <w:i/>
      <w:color w:val="4F81BD"/>
      <w:sz w:val="22"/>
      <w:lang w:val="it-IT"/>
    </w:rPr>
  </w:style>
  <w:style w:type="character" w:customStyle="1" w:styleId="Titolo6Carattere">
    <w:name w:val="Titolo 6 Carattere"/>
    <w:basedOn w:val="Carpredefinitoparagrafo"/>
    <w:link w:val="Titolo6"/>
    <w:uiPriority w:val="99"/>
    <w:locked/>
    <w:rsid w:val="00AC7E2D"/>
    <w:rPr>
      <w:rFonts w:ascii="Times New Roman" w:hAnsi="Times New Roman" w:cs="Times New Roman"/>
      <w:b/>
      <w:sz w:val="22"/>
      <w:lang w:val="it-IT"/>
    </w:rPr>
  </w:style>
  <w:style w:type="paragraph" w:styleId="Intestazione">
    <w:name w:val="header"/>
    <w:basedOn w:val="Normale"/>
    <w:link w:val="IntestazioneCarattere"/>
    <w:uiPriority w:val="99"/>
    <w:rsid w:val="00077576"/>
    <w:pPr>
      <w:tabs>
        <w:tab w:val="center" w:pos="4320"/>
        <w:tab w:val="right" w:pos="8640"/>
      </w:tabs>
    </w:pPr>
    <w:rPr>
      <w:rFonts w:ascii="Cambria" w:hAnsi="Cambria"/>
      <w:sz w:val="20"/>
      <w:szCs w:val="20"/>
      <w:lang w:eastAsia="ja-JP"/>
    </w:rPr>
  </w:style>
  <w:style w:type="character" w:customStyle="1" w:styleId="IntestazioneCarattere">
    <w:name w:val="Intestazione Carattere"/>
    <w:basedOn w:val="Carpredefinitoparagrafo"/>
    <w:link w:val="Intestazione"/>
    <w:uiPriority w:val="99"/>
    <w:locked/>
    <w:rsid w:val="00077576"/>
    <w:rPr>
      <w:rFonts w:cs="Times New Roman"/>
    </w:rPr>
  </w:style>
  <w:style w:type="paragraph" w:styleId="Pidipagina">
    <w:name w:val="footer"/>
    <w:basedOn w:val="Normale"/>
    <w:link w:val="PidipaginaCarattere"/>
    <w:uiPriority w:val="99"/>
    <w:rsid w:val="00077576"/>
    <w:pPr>
      <w:tabs>
        <w:tab w:val="center" w:pos="4320"/>
        <w:tab w:val="right" w:pos="8640"/>
      </w:tabs>
    </w:pPr>
    <w:rPr>
      <w:rFonts w:ascii="Cambria" w:hAnsi="Cambria"/>
      <w:sz w:val="20"/>
      <w:szCs w:val="20"/>
      <w:lang w:eastAsia="ja-JP"/>
    </w:rPr>
  </w:style>
  <w:style w:type="character" w:customStyle="1" w:styleId="PidipaginaCarattere">
    <w:name w:val="Piè di pagina Carattere"/>
    <w:basedOn w:val="Carpredefinitoparagrafo"/>
    <w:link w:val="Pidipagina"/>
    <w:uiPriority w:val="99"/>
    <w:locked/>
    <w:rsid w:val="00077576"/>
    <w:rPr>
      <w:rFonts w:cs="Times New Roman"/>
    </w:rPr>
  </w:style>
  <w:style w:type="paragraph" w:styleId="Testofumetto">
    <w:name w:val="Balloon Text"/>
    <w:basedOn w:val="Normale"/>
    <w:link w:val="TestofumettoCarattere"/>
    <w:uiPriority w:val="99"/>
    <w:semiHidden/>
    <w:rsid w:val="00077576"/>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semiHidden/>
    <w:locked/>
    <w:rsid w:val="00077576"/>
    <w:rPr>
      <w:rFonts w:ascii="Lucida Grande" w:hAnsi="Lucida Grande" w:cs="Times New Roman"/>
      <w:sz w:val="18"/>
    </w:rPr>
  </w:style>
  <w:style w:type="character" w:styleId="Collegamentoipertestuale">
    <w:name w:val="Hyperlink"/>
    <w:basedOn w:val="Carpredefinitoparagrafo"/>
    <w:uiPriority w:val="99"/>
    <w:rsid w:val="00D06F00"/>
    <w:rPr>
      <w:rFonts w:cs="Times New Roman"/>
      <w:color w:val="3333CC"/>
      <w:u w:val="single"/>
    </w:rPr>
  </w:style>
  <w:style w:type="paragraph" w:styleId="Sommario1">
    <w:name w:val="toc 1"/>
    <w:basedOn w:val="Normale"/>
    <w:next w:val="Normale"/>
    <w:autoRedefine/>
    <w:uiPriority w:val="99"/>
    <w:semiHidden/>
    <w:rsid w:val="005F2856"/>
    <w:pPr>
      <w:tabs>
        <w:tab w:val="right" w:leader="dot" w:pos="9072"/>
      </w:tabs>
      <w:ind w:right="220"/>
    </w:pPr>
  </w:style>
  <w:style w:type="character" w:styleId="Numeropagina">
    <w:name w:val="page number"/>
    <w:basedOn w:val="Carpredefinitoparagrafo"/>
    <w:uiPriority w:val="99"/>
    <w:semiHidden/>
    <w:rsid w:val="005F2856"/>
    <w:rPr>
      <w:rFonts w:cs="Times New Roman"/>
    </w:rPr>
  </w:style>
  <w:style w:type="table" w:styleId="Grigliatabella">
    <w:name w:val="Table Grid"/>
    <w:basedOn w:val="Tabellanormale"/>
    <w:uiPriority w:val="99"/>
    <w:locked/>
    <w:rsid w:val="00E847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B023A1"/>
    <w:rPr>
      <w:rFonts w:cs="Times New Roman"/>
      <w:b/>
    </w:rPr>
  </w:style>
  <w:style w:type="paragraph" w:styleId="Paragrafoelenco">
    <w:name w:val="List Paragraph"/>
    <w:basedOn w:val="Normale"/>
    <w:uiPriority w:val="34"/>
    <w:qFormat/>
    <w:rsid w:val="00546A6F"/>
    <w:pPr>
      <w:ind w:left="720"/>
      <w:contextualSpacing/>
    </w:pPr>
  </w:style>
  <w:style w:type="paragraph" w:styleId="NormaleWeb">
    <w:name w:val="Normal (Web)"/>
    <w:basedOn w:val="Normale"/>
    <w:uiPriority w:val="99"/>
    <w:semiHidden/>
    <w:unhideWhenUsed/>
    <w:rsid w:val="00D50417"/>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A217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178D"/>
    <w:rPr>
      <w:rFonts w:ascii="Calibri" w:hAnsi="Calibri"/>
      <w:sz w:val="20"/>
      <w:szCs w:val="20"/>
      <w:lang w:eastAsia="en-US"/>
    </w:rPr>
  </w:style>
  <w:style w:type="character" w:styleId="Rimandonotaapidipagina">
    <w:name w:val="footnote reference"/>
    <w:basedOn w:val="Carpredefinitoparagrafo"/>
    <w:uiPriority w:val="99"/>
    <w:semiHidden/>
    <w:unhideWhenUsed/>
    <w:rsid w:val="00A21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6201">
      <w:bodyDiv w:val="1"/>
      <w:marLeft w:val="0"/>
      <w:marRight w:val="0"/>
      <w:marTop w:val="0"/>
      <w:marBottom w:val="0"/>
      <w:divBdr>
        <w:top w:val="none" w:sz="0" w:space="0" w:color="auto"/>
        <w:left w:val="none" w:sz="0" w:space="0" w:color="auto"/>
        <w:bottom w:val="none" w:sz="0" w:space="0" w:color="auto"/>
        <w:right w:val="none" w:sz="0" w:space="0" w:color="auto"/>
      </w:divBdr>
    </w:div>
    <w:div w:id="1959945541">
      <w:marLeft w:val="0"/>
      <w:marRight w:val="0"/>
      <w:marTop w:val="0"/>
      <w:marBottom w:val="0"/>
      <w:divBdr>
        <w:top w:val="none" w:sz="0" w:space="0" w:color="auto"/>
        <w:left w:val="none" w:sz="0" w:space="0" w:color="auto"/>
        <w:bottom w:val="none" w:sz="0" w:space="0" w:color="auto"/>
        <w:right w:val="none" w:sz="0" w:space="0" w:color="auto"/>
      </w:divBdr>
    </w:div>
    <w:div w:id="1959945542">
      <w:marLeft w:val="0"/>
      <w:marRight w:val="0"/>
      <w:marTop w:val="0"/>
      <w:marBottom w:val="0"/>
      <w:divBdr>
        <w:top w:val="none" w:sz="0" w:space="0" w:color="auto"/>
        <w:left w:val="none" w:sz="0" w:space="0" w:color="auto"/>
        <w:bottom w:val="none" w:sz="0" w:space="0" w:color="auto"/>
        <w:right w:val="none" w:sz="0" w:space="0" w:color="auto"/>
      </w:divBdr>
    </w:div>
    <w:div w:id="1959945543">
      <w:marLeft w:val="0"/>
      <w:marRight w:val="0"/>
      <w:marTop w:val="0"/>
      <w:marBottom w:val="0"/>
      <w:divBdr>
        <w:top w:val="none" w:sz="0" w:space="0" w:color="auto"/>
        <w:left w:val="none" w:sz="0" w:space="0" w:color="auto"/>
        <w:bottom w:val="none" w:sz="0" w:space="0" w:color="auto"/>
        <w:right w:val="none" w:sz="0" w:space="0" w:color="auto"/>
      </w:divBdr>
    </w:div>
    <w:div w:id="1959945544">
      <w:marLeft w:val="0"/>
      <w:marRight w:val="0"/>
      <w:marTop w:val="0"/>
      <w:marBottom w:val="0"/>
      <w:divBdr>
        <w:top w:val="none" w:sz="0" w:space="0" w:color="auto"/>
        <w:left w:val="none" w:sz="0" w:space="0" w:color="auto"/>
        <w:bottom w:val="none" w:sz="0" w:space="0" w:color="auto"/>
        <w:right w:val="none" w:sz="0" w:space="0" w:color="auto"/>
      </w:divBdr>
    </w:div>
    <w:div w:id="1959945545">
      <w:marLeft w:val="0"/>
      <w:marRight w:val="0"/>
      <w:marTop w:val="0"/>
      <w:marBottom w:val="0"/>
      <w:divBdr>
        <w:top w:val="none" w:sz="0" w:space="0" w:color="auto"/>
        <w:left w:val="none" w:sz="0" w:space="0" w:color="auto"/>
        <w:bottom w:val="none" w:sz="0" w:space="0" w:color="auto"/>
        <w:right w:val="none" w:sz="0" w:space="0" w:color="auto"/>
      </w:divBdr>
    </w:div>
    <w:div w:id="1959945546">
      <w:marLeft w:val="0"/>
      <w:marRight w:val="0"/>
      <w:marTop w:val="0"/>
      <w:marBottom w:val="0"/>
      <w:divBdr>
        <w:top w:val="none" w:sz="0" w:space="0" w:color="auto"/>
        <w:left w:val="none" w:sz="0" w:space="0" w:color="auto"/>
        <w:bottom w:val="none" w:sz="0" w:space="0" w:color="auto"/>
        <w:right w:val="none" w:sz="0" w:space="0" w:color="auto"/>
      </w:divBdr>
    </w:div>
    <w:div w:id="1959945547">
      <w:marLeft w:val="0"/>
      <w:marRight w:val="0"/>
      <w:marTop w:val="0"/>
      <w:marBottom w:val="0"/>
      <w:divBdr>
        <w:top w:val="none" w:sz="0" w:space="0" w:color="auto"/>
        <w:left w:val="none" w:sz="0" w:space="0" w:color="auto"/>
        <w:bottom w:val="none" w:sz="0" w:space="0" w:color="auto"/>
        <w:right w:val="none" w:sz="0" w:space="0" w:color="auto"/>
      </w:divBdr>
    </w:div>
    <w:div w:id="1959945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AF3D-5618-4B72-AE46-BB086C47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979</Words>
  <Characters>5688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Luogo, _______________________        Data________________________</vt:lpstr>
    </vt:vector>
  </TitlesOfParts>
  <Company>Hewlett-Packard</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_______________________        Data________________________</dc:title>
  <dc:creator>giuseppe</dc:creator>
  <cp:lastModifiedBy>Paola Maldacea</cp:lastModifiedBy>
  <cp:revision>4</cp:revision>
  <cp:lastPrinted>2018-07-16T08:37:00Z</cp:lastPrinted>
  <dcterms:created xsi:type="dcterms:W3CDTF">2018-07-16T07:28:00Z</dcterms:created>
  <dcterms:modified xsi:type="dcterms:W3CDTF">2018-07-16T08:38:00Z</dcterms:modified>
</cp:coreProperties>
</file>