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0FD0" w14:textId="77777777" w:rsidR="0054774C" w:rsidRDefault="0054774C" w:rsidP="00CB6410">
      <w:pPr>
        <w:spacing w:before="120" w:after="120" w:line="240" w:lineRule="auto"/>
        <w:rPr>
          <w:rFonts w:ascii="Gill Sans MT" w:hAnsi="Gill Sans MT"/>
          <w:b/>
          <w:bCs/>
        </w:rPr>
      </w:pPr>
    </w:p>
    <w:p w14:paraId="728DD925" w14:textId="77777777" w:rsidR="00A5493A" w:rsidRPr="00157F6A" w:rsidRDefault="00A5493A"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6E366B6D" w14:textId="610B11FA" w:rsidR="00CA2E04" w:rsidRDefault="00CA2E04" w:rsidP="00CA2E04">
      <w:pPr>
        <w:widowControl w:val="0"/>
        <w:pBdr>
          <w:top w:val="single" w:sz="4" w:space="1" w:color="auto"/>
          <w:left w:val="single" w:sz="4" w:space="4" w:color="auto"/>
          <w:bottom w:val="single" w:sz="4" w:space="1" w:color="auto"/>
          <w:right w:val="single" w:sz="4" w:space="4" w:color="auto"/>
        </w:pBdr>
        <w:spacing w:before="60" w:after="60"/>
        <w:jc w:val="center"/>
        <w:rPr>
          <w:rFonts w:ascii="Gill Sans MT" w:eastAsia="Times New Roman" w:hAnsi="Gill Sans MT" w:cs="Arial"/>
          <w:b/>
          <w:bCs/>
          <w:lang w:eastAsia="it-IT"/>
        </w:rPr>
      </w:pPr>
      <w:r>
        <w:rPr>
          <w:rFonts w:ascii="Gill Sans MT" w:hAnsi="Gill Sans MT"/>
          <w:b/>
          <w:u w:val="single"/>
        </w:rPr>
        <w:t>DOCUMENTO DI GARA UNICO EUROPEO</w:t>
      </w:r>
    </w:p>
    <w:p w14:paraId="38C41CD3" w14:textId="0461A1D7" w:rsidR="00CA2E04" w:rsidRDefault="00CA2E04" w:rsidP="00CA2E04">
      <w:pPr>
        <w:widowControl w:val="0"/>
        <w:pBdr>
          <w:top w:val="single" w:sz="4" w:space="1" w:color="auto"/>
          <w:left w:val="single" w:sz="4" w:space="4" w:color="auto"/>
          <w:bottom w:val="single" w:sz="4" w:space="1" w:color="auto"/>
          <w:right w:val="single" w:sz="4" w:space="4" w:color="auto"/>
        </w:pBdr>
        <w:spacing w:before="60" w:after="60"/>
        <w:jc w:val="center"/>
        <w:rPr>
          <w:rFonts w:ascii="Gill Sans MT" w:eastAsia="Calibri" w:hAnsi="Gill Sans MT"/>
          <w:i/>
        </w:rPr>
      </w:pPr>
      <w:r w:rsidRPr="007E641B">
        <w:rPr>
          <w:rFonts w:ascii="Gill Sans MT" w:eastAsia="Calibri" w:hAnsi="Gill Sans MT" w:cs="Times New Roman"/>
          <w:i/>
        </w:rPr>
        <w:t xml:space="preserve">Allegato n. </w:t>
      </w:r>
      <w:r>
        <w:rPr>
          <w:rFonts w:ascii="Gill Sans MT" w:eastAsia="Calibri" w:hAnsi="Gill Sans MT" w:cs="Times New Roman"/>
          <w:i/>
        </w:rPr>
        <w:t>4</w:t>
      </w:r>
      <w:r w:rsidRPr="007E641B">
        <w:rPr>
          <w:rFonts w:ascii="Gill Sans MT" w:eastAsia="Calibri" w:hAnsi="Gill Sans MT" w:cs="Times New Roman"/>
          <w:i/>
        </w:rPr>
        <w:t xml:space="preserve"> </w:t>
      </w:r>
      <w:r w:rsidRPr="007E641B">
        <w:rPr>
          <w:rFonts w:ascii="Gill Sans MT" w:eastAsia="Calibri" w:hAnsi="Gill Sans MT"/>
          <w:i/>
        </w:rPr>
        <w:t xml:space="preserve">al </w:t>
      </w:r>
      <w:r>
        <w:rPr>
          <w:rFonts w:ascii="Gill Sans MT" w:eastAsia="Calibri" w:hAnsi="Gill Sans MT"/>
          <w:i/>
        </w:rPr>
        <w:t>Disciplinare</w:t>
      </w:r>
      <w:r w:rsidRPr="007E641B">
        <w:rPr>
          <w:rFonts w:ascii="Gill Sans MT" w:eastAsia="Calibri" w:hAnsi="Gill Sans MT"/>
          <w:i/>
        </w:rPr>
        <w:t xml:space="preserve"> di gara</w:t>
      </w:r>
    </w:p>
    <w:p w14:paraId="5692979A" w14:textId="77777777" w:rsidR="00CA2E04" w:rsidRDefault="00CA2E04" w:rsidP="00CA2E04">
      <w:pPr>
        <w:widowControl w:val="0"/>
        <w:pBdr>
          <w:top w:val="single" w:sz="4" w:space="1" w:color="auto"/>
          <w:left w:val="single" w:sz="4" w:space="4" w:color="auto"/>
          <w:bottom w:val="single" w:sz="4" w:space="1" w:color="auto"/>
          <w:right w:val="single" w:sz="4" w:space="4" w:color="auto"/>
        </w:pBdr>
        <w:spacing w:before="60" w:after="60"/>
        <w:jc w:val="center"/>
        <w:rPr>
          <w:rFonts w:ascii="Gill Sans MT" w:eastAsia="Times New Roman" w:hAnsi="Gill Sans MT" w:cs="Arial"/>
          <w:b/>
          <w:bCs/>
          <w:lang w:eastAsia="it-IT"/>
        </w:rPr>
      </w:pPr>
    </w:p>
    <w:p w14:paraId="50CEDDB0" w14:textId="77777777" w:rsidR="00CA2E04" w:rsidRDefault="00CA2E04" w:rsidP="00CA2E04">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Arial"/>
          <w:b/>
          <w:bCs/>
          <w:lang w:eastAsia="it-IT"/>
        </w:rPr>
      </w:pPr>
      <w:r w:rsidRPr="00807756">
        <w:rPr>
          <w:rFonts w:ascii="Gill Sans MT" w:eastAsia="Times New Roman" w:hAnsi="Gill Sans MT" w:cs="Arial"/>
          <w:b/>
          <w:bCs/>
          <w:lang w:eastAsia="it-IT"/>
        </w:rPr>
        <w:t xml:space="preserve">OGGETTO: </w:t>
      </w:r>
      <w:r w:rsidRPr="00C360B7">
        <w:rPr>
          <w:rFonts w:ascii="Gill Sans MT" w:eastAsia="Times New Roman" w:hAnsi="Gill Sans MT" w:cs="Arial"/>
          <w:b/>
          <w:bCs/>
          <w:lang w:eastAsia="it-IT"/>
        </w:rPr>
        <w:t>PROCEDURA APERTA DI CARATTERE COMUNITARIO PER LA STIPULA DI UNO O PIÙ CONTRATTI AVENTI AD OGGETTO LA FORNITURA DEI SERVIZI INERENTI ALLA RETE DEI FABLAB LAZIO</w:t>
      </w:r>
    </w:p>
    <w:p w14:paraId="2B1B949C" w14:textId="77777777" w:rsidR="00CA2E04" w:rsidRDefault="00CA2E04" w:rsidP="00CA2E04">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Arial"/>
          <w:b/>
          <w:bCs/>
          <w:lang w:eastAsia="it-IT"/>
        </w:rPr>
      </w:pPr>
      <w:r w:rsidRPr="00807756">
        <w:rPr>
          <w:rFonts w:ascii="Gill Sans MT" w:eastAsia="Times New Roman" w:hAnsi="Gill Sans MT" w:cs="Arial"/>
          <w:b/>
          <w:bCs/>
          <w:lang w:eastAsia="it-IT"/>
        </w:rPr>
        <w:t>CPV</w:t>
      </w:r>
      <w:r>
        <w:rPr>
          <w:rFonts w:ascii="Gill Sans MT" w:eastAsia="Times New Roman" w:hAnsi="Gill Sans MT" w:cs="Arial"/>
          <w:b/>
          <w:bCs/>
          <w:lang w:eastAsia="it-IT"/>
        </w:rPr>
        <w:t xml:space="preserve"> PRINCIPALE</w:t>
      </w:r>
      <w:r w:rsidRPr="00807756">
        <w:rPr>
          <w:rFonts w:ascii="Gill Sans MT" w:eastAsia="Times New Roman" w:hAnsi="Gill Sans MT" w:cs="Arial"/>
          <w:b/>
          <w:bCs/>
          <w:lang w:eastAsia="it-IT"/>
        </w:rPr>
        <w:t>:</w:t>
      </w:r>
      <w:r>
        <w:rPr>
          <w:rFonts w:ascii="Gill Sans MT" w:eastAsia="Times New Roman" w:hAnsi="Gill Sans MT" w:cs="Arial"/>
          <w:b/>
          <w:bCs/>
          <w:lang w:eastAsia="it-IT"/>
        </w:rPr>
        <w:t xml:space="preserve"> 72510000 - 75112100 - </w:t>
      </w:r>
      <w:r w:rsidRPr="000D0034">
        <w:rPr>
          <w:rFonts w:ascii="Gill Sans MT" w:eastAsia="Times New Roman" w:hAnsi="Gill Sans MT" w:cs="Arial"/>
          <w:b/>
          <w:bCs/>
          <w:lang w:eastAsia="it-IT"/>
        </w:rPr>
        <w:t>722</w:t>
      </w:r>
      <w:r>
        <w:rPr>
          <w:rFonts w:ascii="Gill Sans MT" w:eastAsia="Times New Roman" w:hAnsi="Gill Sans MT" w:cs="Arial"/>
          <w:b/>
          <w:bCs/>
          <w:lang w:eastAsia="it-IT"/>
        </w:rPr>
        <w:t>67</w:t>
      </w:r>
      <w:r w:rsidRPr="000D0034">
        <w:rPr>
          <w:rFonts w:ascii="Gill Sans MT" w:eastAsia="Times New Roman" w:hAnsi="Gill Sans MT" w:cs="Arial"/>
          <w:b/>
          <w:bCs/>
          <w:lang w:eastAsia="it-IT"/>
        </w:rPr>
        <w:t>000 -</w:t>
      </w:r>
      <w:r>
        <w:t xml:space="preserve"> </w:t>
      </w:r>
      <w:r>
        <w:rPr>
          <w:rFonts w:ascii="Gill Sans MT" w:eastAsia="Times New Roman" w:hAnsi="Gill Sans MT" w:cs="Arial"/>
          <w:b/>
          <w:bCs/>
          <w:lang w:eastAsia="it-IT"/>
        </w:rPr>
        <w:t xml:space="preserve"> </w:t>
      </w:r>
      <w:r w:rsidRPr="000D0034">
        <w:rPr>
          <w:rFonts w:ascii="Gill Sans MT" w:eastAsia="Times New Roman" w:hAnsi="Gill Sans MT" w:cs="Arial"/>
          <w:b/>
          <w:bCs/>
          <w:lang w:eastAsia="it-IT"/>
        </w:rPr>
        <w:t>50312000</w:t>
      </w:r>
    </w:p>
    <w:p w14:paraId="5C20FF2F" w14:textId="5D3E1E7B" w:rsidR="00CA2E04" w:rsidRDefault="00CA2E04" w:rsidP="00CA2E04">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Calibri"/>
          <w:b/>
          <w:lang w:eastAsia="it-IT"/>
        </w:rPr>
      </w:pPr>
      <w:r w:rsidRPr="0088634C">
        <w:rPr>
          <w:rFonts w:ascii="Gill Sans MT" w:eastAsia="Times New Roman" w:hAnsi="Gill Sans MT" w:cs="Calibri"/>
          <w:b/>
          <w:lang w:eastAsia="it-IT"/>
        </w:rPr>
        <w:t>CUP:</w:t>
      </w:r>
      <w:r>
        <w:rPr>
          <w:rFonts w:ascii="Gill Sans MT" w:eastAsia="Times New Roman" w:hAnsi="Gill Sans MT" w:cs="Calibri"/>
          <w:b/>
          <w:lang w:eastAsia="it-IT"/>
        </w:rPr>
        <w:t xml:space="preserve"> </w:t>
      </w:r>
      <w:r w:rsidR="00C51933" w:rsidRPr="00C51933">
        <w:rPr>
          <w:rFonts w:ascii="Gill Sans MT" w:eastAsia="Times New Roman" w:hAnsi="Gill Sans MT" w:cs="Calibri"/>
          <w:b/>
          <w:lang w:eastAsia="it-IT"/>
        </w:rPr>
        <w:t>F83G20000240008</w:t>
      </w:r>
    </w:p>
    <w:p w14:paraId="74A1F08E" w14:textId="3AD89CFB" w:rsidR="00D70A3F" w:rsidRPr="00D70A3F" w:rsidRDefault="00D70A3F" w:rsidP="00D70A3F">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Calibri"/>
          <w:b/>
          <w:bCs/>
          <w:lang w:eastAsia="it-IT"/>
        </w:rPr>
      </w:pPr>
      <w:r w:rsidRPr="00D70A3F">
        <w:rPr>
          <w:rFonts w:ascii="Gill Sans MT" w:eastAsia="Times New Roman" w:hAnsi="Gill Sans MT" w:cs="Calibri"/>
          <w:b/>
          <w:bCs/>
          <w:lang w:eastAsia="it-IT"/>
        </w:rPr>
        <w:t>CIG LOTTO N. 1: 8413401E21</w:t>
      </w:r>
    </w:p>
    <w:p w14:paraId="039678C4" w14:textId="77777777" w:rsidR="00D70A3F" w:rsidRPr="00D70A3F" w:rsidRDefault="00D70A3F" w:rsidP="00D70A3F">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Calibri"/>
          <w:b/>
          <w:bCs/>
          <w:lang w:eastAsia="it-IT"/>
        </w:rPr>
      </w:pPr>
      <w:r w:rsidRPr="00D70A3F">
        <w:rPr>
          <w:rFonts w:ascii="Gill Sans MT" w:eastAsia="Times New Roman" w:hAnsi="Gill Sans MT" w:cs="Calibri"/>
          <w:b/>
          <w:bCs/>
          <w:lang w:eastAsia="it-IT"/>
        </w:rPr>
        <w:t>CIG LOTTO N. 2: 8413441F23</w:t>
      </w:r>
    </w:p>
    <w:p w14:paraId="3EA3B060" w14:textId="77777777" w:rsidR="00D70A3F" w:rsidRPr="00D70A3F" w:rsidRDefault="00D70A3F" w:rsidP="00D70A3F">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Calibri"/>
          <w:b/>
          <w:bCs/>
          <w:lang w:eastAsia="it-IT"/>
        </w:rPr>
      </w:pPr>
      <w:r w:rsidRPr="00D70A3F">
        <w:rPr>
          <w:rFonts w:ascii="Gill Sans MT" w:eastAsia="Times New Roman" w:hAnsi="Gill Sans MT" w:cs="Calibri"/>
          <w:b/>
          <w:bCs/>
          <w:lang w:eastAsia="it-IT"/>
        </w:rPr>
        <w:t xml:space="preserve">CIG LOTTO N. 3: 841346314F </w:t>
      </w:r>
    </w:p>
    <w:p w14:paraId="71505E21" w14:textId="230B1EFB" w:rsidR="00CA2E04" w:rsidRPr="00980789" w:rsidRDefault="00CA2E04" w:rsidP="00CA2E04">
      <w:pPr>
        <w:widowControl w:val="0"/>
        <w:pBdr>
          <w:top w:val="single" w:sz="4" w:space="1" w:color="auto"/>
          <w:left w:val="single" w:sz="4" w:space="4" w:color="auto"/>
          <w:bottom w:val="single" w:sz="4" w:space="1" w:color="auto"/>
          <w:right w:val="single" w:sz="4" w:space="4" w:color="auto"/>
        </w:pBdr>
        <w:spacing w:before="60" w:after="60"/>
        <w:rPr>
          <w:rFonts w:ascii="Gill Sans MT" w:eastAsia="Times New Roman" w:hAnsi="Gill Sans MT" w:cs="Times New Roman"/>
          <w:b/>
          <w:szCs w:val="36"/>
          <w:lang w:eastAsia="it-IT"/>
        </w:rPr>
      </w:pP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51199D64" w:rsidR="00157F6A" w:rsidRPr="00594E98" w:rsidRDefault="001D5768" w:rsidP="00157F6A">
            <w:pPr>
              <w:spacing w:before="120" w:after="120" w:line="240" w:lineRule="auto"/>
              <w:rPr>
                <w:rFonts w:ascii="Gill Sans MT" w:hAnsi="Gill Sans MT" w:cs="Arial"/>
                <w:sz w:val="22"/>
                <w:szCs w:val="22"/>
              </w:rPr>
            </w:pPr>
            <w:r w:rsidRPr="00594E98">
              <w:rPr>
                <w:rFonts w:ascii="Gill Sans MT" w:eastAsia="Calibri" w:hAnsi="Gill Sans MT" w:cs="Calibri"/>
                <w:sz w:val="22"/>
                <w:szCs w:val="22"/>
              </w:rPr>
              <w:t>Procedura aperta per affidamento delle seguenti attività: p</w:t>
            </w:r>
            <w:r w:rsidR="0072390F" w:rsidRPr="00594E98">
              <w:rPr>
                <w:rFonts w:ascii="Gill Sans MT" w:eastAsia="Calibri" w:hAnsi="Gill Sans MT" w:cs="Calibri"/>
                <w:sz w:val="22"/>
                <w:szCs w:val="22"/>
              </w:rPr>
              <w:t xml:space="preserve">ianificazione, coordinamento, gestione di tutte le attività dei n. 8 </w:t>
            </w:r>
            <w:proofErr w:type="spellStart"/>
            <w:r w:rsidR="0072390F" w:rsidRPr="00594E98">
              <w:rPr>
                <w:rFonts w:ascii="Gill Sans MT" w:eastAsia="Calibri" w:hAnsi="Gill Sans MT" w:cs="Calibri"/>
                <w:sz w:val="22"/>
                <w:szCs w:val="22"/>
              </w:rPr>
              <w:t>FabLab</w:t>
            </w:r>
            <w:proofErr w:type="spellEnd"/>
            <w:r w:rsidR="0072390F" w:rsidRPr="00594E98">
              <w:rPr>
                <w:rFonts w:ascii="Gill Sans MT" w:eastAsia="Calibri" w:hAnsi="Gill Sans MT" w:cs="Calibri"/>
                <w:sz w:val="22"/>
                <w:szCs w:val="22"/>
              </w:rPr>
              <w:t xml:space="preserve"> Lazio; manutenzione ordinaria e straordinaria del parco hardware e softwar</w:t>
            </w:r>
            <w:bookmarkStart w:id="0" w:name="_GoBack"/>
            <w:bookmarkEnd w:id="0"/>
            <w:r w:rsidR="0072390F" w:rsidRPr="00594E98">
              <w:rPr>
                <w:rFonts w:ascii="Gill Sans MT" w:eastAsia="Calibri" w:hAnsi="Gill Sans MT" w:cs="Calibri"/>
                <w:sz w:val="22"/>
                <w:szCs w:val="22"/>
              </w:rPr>
              <w:t xml:space="preserve">e dei medesimi </w:t>
            </w:r>
            <w:proofErr w:type="spellStart"/>
            <w:r w:rsidR="0072390F" w:rsidRPr="00594E98">
              <w:rPr>
                <w:rFonts w:ascii="Gill Sans MT" w:eastAsia="Calibri" w:hAnsi="Gill Sans MT" w:cs="Calibri"/>
                <w:sz w:val="22"/>
                <w:szCs w:val="22"/>
              </w:rPr>
              <w:t>FabLab</w:t>
            </w:r>
            <w:proofErr w:type="spellEnd"/>
            <w:r w:rsidR="0072390F" w:rsidRPr="00594E98">
              <w:rPr>
                <w:rFonts w:ascii="Gill Sans MT" w:eastAsia="Calibri" w:hAnsi="Gill Sans MT" w:cs="Calibri"/>
                <w:sz w:val="22"/>
                <w:szCs w:val="22"/>
              </w:rPr>
              <w:t xml:space="preserve"> ivi compresa la fornitura dei materiali di consumo necessari allo svolgimento delle attività programmate; s</w:t>
            </w:r>
            <w:r w:rsidR="0072390F" w:rsidRPr="00594E98">
              <w:rPr>
                <w:rFonts w:ascii="Gill Sans MT" w:hAnsi="Gill Sans MT" w:cs="Calibri"/>
                <w:sz w:val="22"/>
                <w:szCs w:val="22"/>
              </w:rPr>
              <w:t>upporto alla parte</w:t>
            </w:r>
            <w:r w:rsidR="0072390F" w:rsidRPr="00594E98">
              <w:rPr>
                <w:rFonts w:ascii="Gill Sans MT" w:eastAsia="Calibri" w:hAnsi="Gill Sans MT" w:cs="Calibri"/>
                <w:sz w:val="22"/>
                <w:szCs w:val="22"/>
              </w:rPr>
              <w:t xml:space="preserve">cipazione dei </w:t>
            </w:r>
            <w:proofErr w:type="spellStart"/>
            <w:r w:rsidR="0072390F" w:rsidRPr="00594E98">
              <w:rPr>
                <w:rFonts w:ascii="Gill Sans MT" w:eastAsia="Calibri" w:hAnsi="Gill Sans MT" w:cs="Calibri"/>
                <w:sz w:val="22"/>
                <w:szCs w:val="22"/>
              </w:rPr>
              <w:t>FabLab</w:t>
            </w:r>
            <w:proofErr w:type="spellEnd"/>
            <w:r w:rsidR="0072390F" w:rsidRPr="00594E98">
              <w:rPr>
                <w:rFonts w:ascii="Gill Sans MT" w:eastAsia="Calibri" w:hAnsi="Gill Sans MT" w:cs="Calibri"/>
                <w:sz w:val="22"/>
                <w:szCs w:val="22"/>
              </w:rPr>
              <w:t xml:space="preserve"> a fiere o ad altre manifestazioni; segnalazione di corsi da acquistare presso terze parti.</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6080058A" w14:textId="77777777" w:rsidR="00D70A3F" w:rsidRDefault="00D70A3F" w:rsidP="00157F6A">
            <w:pPr>
              <w:spacing w:before="120" w:after="120" w:line="240" w:lineRule="auto"/>
              <w:rPr>
                <w:rFonts w:ascii="Gill Sans MT" w:hAnsi="Gill Sans MT" w:cs="Arial"/>
                <w:color w:val="000000"/>
                <w:sz w:val="18"/>
                <w:szCs w:val="18"/>
              </w:rPr>
            </w:pPr>
          </w:p>
          <w:p w14:paraId="73A4D9DE" w14:textId="77777777" w:rsidR="00D70A3F" w:rsidRDefault="00D70A3F" w:rsidP="00157F6A">
            <w:pPr>
              <w:spacing w:before="120" w:after="120" w:line="240" w:lineRule="auto"/>
              <w:rPr>
                <w:rFonts w:ascii="Gill Sans MT" w:hAnsi="Gill Sans MT" w:cs="Arial"/>
                <w:color w:val="000000"/>
                <w:sz w:val="18"/>
                <w:szCs w:val="18"/>
              </w:rPr>
            </w:pPr>
          </w:p>
          <w:p w14:paraId="35C93461" w14:textId="2A61592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49F7CB78" w14:textId="6E1B3AA5" w:rsidR="00D70A3F" w:rsidRPr="00D70A3F" w:rsidRDefault="00D70A3F" w:rsidP="00D70A3F">
            <w:pPr>
              <w:spacing w:before="120" w:after="120" w:line="240" w:lineRule="auto"/>
              <w:rPr>
                <w:rFonts w:ascii="Gill Sans MT" w:hAnsi="Gill Sans MT" w:cs="Arial"/>
                <w:b/>
                <w:bCs/>
                <w:sz w:val="18"/>
                <w:szCs w:val="18"/>
              </w:rPr>
            </w:pPr>
            <w:r w:rsidRPr="00D70A3F">
              <w:rPr>
                <w:rFonts w:ascii="Gill Sans MT" w:hAnsi="Gill Sans MT" w:cs="Arial"/>
                <w:b/>
                <w:bCs/>
                <w:sz w:val="18"/>
                <w:szCs w:val="18"/>
              </w:rPr>
              <w:lastRenderedPageBreak/>
              <w:t>LOTTO N. 1: 8413401E21</w:t>
            </w:r>
          </w:p>
          <w:p w14:paraId="4245A990" w14:textId="25A5BC56" w:rsidR="00D70A3F" w:rsidRPr="00D70A3F" w:rsidRDefault="00D70A3F" w:rsidP="00D70A3F">
            <w:pPr>
              <w:spacing w:before="120" w:after="120" w:line="240" w:lineRule="auto"/>
              <w:rPr>
                <w:rFonts w:ascii="Gill Sans MT" w:hAnsi="Gill Sans MT" w:cs="Arial"/>
                <w:b/>
                <w:bCs/>
                <w:sz w:val="18"/>
                <w:szCs w:val="18"/>
              </w:rPr>
            </w:pPr>
            <w:r w:rsidRPr="00D70A3F">
              <w:rPr>
                <w:rFonts w:ascii="Gill Sans MT" w:hAnsi="Gill Sans MT" w:cs="Arial"/>
                <w:b/>
                <w:bCs/>
                <w:sz w:val="18"/>
                <w:szCs w:val="18"/>
              </w:rPr>
              <w:lastRenderedPageBreak/>
              <w:t>LOTTO N. 2: 8413441F23</w:t>
            </w:r>
          </w:p>
          <w:p w14:paraId="0586E164" w14:textId="6236F466" w:rsidR="00D70A3F" w:rsidRPr="00D70A3F" w:rsidRDefault="00D70A3F" w:rsidP="00D70A3F">
            <w:pPr>
              <w:spacing w:before="120" w:after="120" w:line="240" w:lineRule="auto"/>
              <w:rPr>
                <w:rFonts w:ascii="Gill Sans MT" w:hAnsi="Gill Sans MT" w:cs="Arial"/>
                <w:b/>
                <w:bCs/>
                <w:sz w:val="18"/>
                <w:szCs w:val="18"/>
              </w:rPr>
            </w:pPr>
            <w:r w:rsidRPr="00D70A3F">
              <w:rPr>
                <w:rFonts w:ascii="Gill Sans MT" w:hAnsi="Gill Sans MT" w:cs="Arial"/>
                <w:b/>
                <w:bCs/>
                <w:sz w:val="18"/>
                <w:szCs w:val="18"/>
              </w:rPr>
              <w:t xml:space="preserve">LOTTO N. 3: 841346314F </w:t>
            </w:r>
          </w:p>
          <w:p w14:paraId="109C268E" w14:textId="0F885F94" w:rsidR="00587709" w:rsidRPr="00157F6A" w:rsidRDefault="00C51933" w:rsidP="00157F6A">
            <w:pPr>
              <w:spacing w:before="120" w:after="120" w:line="240" w:lineRule="auto"/>
              <w:rPr>
                <w:rFonts w:ascii="Gill Sans MT" w:hAnsi="Gill Sans MT"/>
                <w:b/>
                <w:i/>
                <w:color w:val="000000"/>
                <w:sz w:val="18"/>
                <w:szCs w:val="18"/>
              </w:rPr>
            </w:pPr>
            <w:r>
              <w:rPr>
                <w:rFonts w:ascii="Gill Sans MT" w:hAnsi="Gill Sans MT" w:cs="Arial"/>
                <w:b/>
                <w:sz w:val="18"/>
                <w:szCs w:val="18"/>
              </w:rPr>
              <w:t>CUP:</w:t>
            </w:r>
            <w:r w:rsidRPr="00C51933">
              <w:rPr>
                <w:rFonts w:ascii="Gill Sans MT" w:eastAsia="Times New Roman" w:hAnsi="Gill Sans MT" w:cs="Arial"/>
                <w:b/>
                <w:bCs/>
                <w:lang w:eastAsia="it-IT"/>
              </w:rPr>
              <w:t xml:space="preserve"> </w:t>
            </w:r>
            <w:r w:rsidRPr="00C51933">
              <w:rPr>
                <w:rFonts w:ascii="Gill Sans MT" w:hAnsi="Gill Sans MT" w:cs="Arial"/>
                <w:b/>
                <w:bCs/>
                <w:sz w:val="18"/>
                <w:szCs w:val="18"/>
              </w:rPr>
              <w:t>F83G20000240008</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lastRenderedPageBreak/>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(indirizzo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è una microimpresa,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594E98"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594E98"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594E98"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594E98"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594E98"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594E98"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594E98"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594E98"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594E98"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ovvero,</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è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w:t>
            </w:r>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r>
              <w:rPr>
                <w:rFonts w:ascii="Gill Sans MT" w:hAnsi="Gill Sans MT" w:cs="Arial"/>
                <w:color w:val="000000"/>
                <w:sz w:val="18"/>
                <w:szCs w:val="18"/>
              </w:rPr>
              <w:t>l</w:t>
            </w:r>
            <w:r w:rsidRPr="00157F6A">
              <w:rPr>
                <w:rFonts w:ascii="Gill Sans MT" w:hAnsi="Gill Sans MT" w:cs="Arial"/>
                <w:color w:val="000000"/>
                <w:sz w:val="18"/>
                <w:szCs w:val="18"/>
              </w:rPr>
              <w:t xml:space="preserve">'attestazione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w:t>
            </w:r>
            <w:proofErr w:type="gramStart"/>
            <w:r w:rsidRPr="00157F6A">
              <w:rPr>
                <w:rFonts w:ascii="Gill Sans MT" w:hAnsi="Gill Sans MT" w:cs="Arial"/>
                <w:color w:val="000000"/>
                <w:sz w:val="18"/>
                <w:szCs w:val="18"/>
              </w:rPr>
              <w:t>emanazione,  riferimento</w:t>
            </w:r>
            <w:proofErr w:type="gramEnd"/>
            <w:r w:rsidRPr="00157F6A">
              <w:rPr>
                <w:rFonts w:ascii="Gill Sans MT" w:hAnsi="Gill Sans MT" w:cs="Arial"/>
                <w:color w:val="000000"/>
                <w:sz w:val="18"/>
                <w:szCs w:val="18"/>
              </w:rPr>
              <w:t xml:space="preserve">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594E98"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lett. d), e), f) e g) e all’art. 46, comma 1, lett.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lett.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68B65564"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5F6D37E"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594E98"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594E98"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esclusivamente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594E98"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r w:rsidRPr="00157F6A">
              <w:rPr>
                <w:rFonts w:ascii="Gill Sans MT" w:hAnsi="Gill Sans MT"/>
                <w:sz w:val="18"/>
                <w:szCs w:val="18"/>
              </w:rPr>
              <w:t xml:space="preserve">in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la data della condanna, del decreto penale di condanna </w:t>
            </w:r>
            <w:proofErr w:type="gramStart"/>
            <w:r w:rsidRPr="00157F6A">
              <w:rPr>
                <w:rFonts w:ascii="Gill Sans MT" w:hAnsi="Gill Sans MT" w:cs="Arial"/>
                <w:color w:val="000000"/>
                <w:sz w:val="18"/>
                <w:szCs w:val="18"/>
              </w:rPr>
              <w:t>o  della</w:t>
            </w:r>
            <w:proofErr w:type="gramEnd"/>
            <w:r w:rsidRPr="00157F6A">
              <w:rPr>
                <w:rFonts w:ascii="Gill Sans MT" w:hAnsi="Gill Sans MT" w:cs="Arial"/>
                <w:color w:val="000000"/>
                <w:sz w:val="18"/>
                <w:szCs w:val="18"/>
              </w:rPr>
              <w:t xml:space="preserve">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 xml:space="preserve">dati identificativi delle persone condannate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kern w:val="14"/>
                <w:sz w:val="18"/>
                <w:szCs w:val="18"/>
              </w:rPr>
              <w:t>se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 xml:space="preserve">autodisciplina o “Self-Cleaning”,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di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come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F924DA">
            <w:pPr>
              <w:pStyle w:val="Paragrafoelenco1"/>
              <w:numPr>
                <w:ilvl w:val="0"/>
                <w:numId w:val="17"/>
              </w:numPr>
              <w:ind w:left="328" w:hanging="284"/>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6BD07280" w14:textId="60B63BA5" w:rsidR="00157F6A" w:rsidRPr="00157F6A" w:rsidRDefault="00157F6A" w:rsidP="00F924DA">
            <w:pPr>
              <w:pStyle w:val="Paragrafoelenco1"/>
              <w:ind w:left="328"/>
              <w:jc w:val="both"/>
              <w:rPr>
                <w:rFonts w:ascii="Gill Sans MT" w:hAnsi="Gill Sans MT"/>
                <w:color w:val="000000"/>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w:t>
            </w:r>
            <w:proofErr w:type="gramStart"/>
            <w:r w:rsidRPr="00157F6A">
              <w:rPr>
                <w:rFonts w:ascii="Gill Sans MT" w:hAnsi="Gill Sans MT" w:cs="Arial"/>
                <w:sz w:val="18"/>
                <w:szCs w:val="18"/>
              </w:rPr>
              <w:t>documentazione)(</w:t>
            </w:r>
            <w:proofErr w:type="gramEnd"/>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lett.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“Self-Cleaning,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74710B">
        <w:trPr>
          <w:trHeight w:val="849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259F37C2"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lett.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r w:rsidRPr="00157F6A">
              <w:rPr>
                <w:rFonts w:ascii="Gill Sans MT" w:hAnsi="Gill Sans MT"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2FDBA0B2"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EE034E7" w14:textId="0900B2CE" w:rsidR="00157F6A" w:rsidRPr="0074710B" w:rsidRDefault="0074710B" w:rsidP="0074710B">
            <w:pPr>
              <w:pStyle w:val="NormalLeft"/>
              <w:ind w:left="162"/>
              <w:jc w:val="both"/>
              <w:rPr>
                <w:rFonts w:ascii="Gill Sans MT" w:hAnsi="Gill Sans MT" w:cs="Arial"/>
                <w:color w:val="000000"/>
                <w:sz w:val="18"/>
                <w:szCs w:val="18"/>
              </w:rPr>
            </w:pPr>
            <w:r>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120746DF" w14:textId="75F02239" w:rsidR="00157F6A" w:rsidRPr="00157F6A" w:rsidRDefault="0015264C" w:rsidP="0074710B">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lett.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lastRenderedPageBreak/>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74710B" w:rsidRPr="00157F6A" w14:paraId="12BA375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208B" w14:textId="1D119BAC"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lastRenderedPageBreak/>
              <w:t xml:space="preserve">Il Concorrente ha tentato di </w:t>
            </w:r>
            <w:r w:rsidRPr="007B42D5">
              <w:rPr>
                <w:rFonts w:ascii="Gill Sans MT" w:hAnsi="Gill Sans MT" w:cs="Arial"/>
                <w:b/>
                <w:color w:val="000000"/>
                <w:sz w:val="18"/>
                <w:szCs w:val="18"/>
              </w:rPr>
              <w:t>influenzare indebitamente</w:t>
            </w:r>
            <w:r w:rsidRPr="007B42D5">
              <w:rPr>
                <w:rFonts w:ascii="Gill Sans MT" w:hAnsi="Gill Sans MT" w:cs="Arial"/>
                <w:color w:val="000000"/>
                <w:sz w:val="18"/>
                <w:szCs w:val="18"/>
              </w:rPr>
              <w:t xml:space="preserve"> il processo decisionale della stazione appaltante o di </w:t>
            </w:r>
            <w:r w:rsidRPr="007B42D5">
              <w:rPr>
                <w:rFonts w:ascii="Gill Sans MT" w:hAnsi="Gill Sans MT" w:cs="Arial"/>
                <w:b/>
                <w:color w:val="000000"/>
                <w:sz w:val="18"/>
                <w:szCs w:val="18"/>
              </w:rPr>
              <w:t>ottenere informazioni riservate</w:t>
            </w:r>
            <w:r w:rsidRPr="007B42D5">
              <w:rPr>
                <w:rFonts w:ascii="Gill Sans MT" w:hAnsi="Gill Sans MT" w:cs="Arial"/>
                <w:color w:val="000000"/>
                <w:sz w:val="18"/>
                <w:szCs w:val="18"/>
              </w:rPr>
              <w:t xml:space="preserve"> a fini di proprio vantaggio oppure abbia </w:t>
            </w:r>
            <w:r w:rsidRPr="007B42D5">
              <w:rPr>
                <w:rFonts w:ascii="Gill Sans MT" w:hAnsi="Gill Sans MT" w:cs="Arial"/>
                <w:b/>
                <w:color w:val="000000"/>
                <w:sz w:val="18"/>
                <w:szCs w:val="18"/>
              </w:rPr>
              <w:t>fornito</w:t>
            </w:r>
            <w:r w:rsidRPr="007B42D5">
              <w:rPr>
                <w:rFonts w:ascii="Gill Sans MT" w:hAnsi="Gill Sans MT" w:cs="Arial"/>
                <w:color w:val="000000"/>
                <w:sz w:val="18"/>
                <w:szCs w:val="18"/>
              </w:rPr>
              <w:t xml:space="preserve">, anche per negligenza, </w:t>
            </w:r>
            <w:r w:rsidRPr="007B42D5">
              <w:rPr>
                <w:rFonts w:ascii="Gill Sans MT" w:hAnsi="Gill Sans MT" w:cs="Arial"/>
                <w:b/>
                <w:color w:val="000000"/>
                <w:sz w:val="18"/>
                <w:szCs w:val="18"/>
              </w:rPr>
              <w:t>informazioni false o fuorvianti</w:t>
            </w:r>
            <w:r w:rsidRPr="007B42D5">
              <w:rPr>
                <w:rFonts w:ascii="Gill Sans MT" w:hAnsi="Gill Sans MT" w:cs="Arial"/>
                <w:color w:val="000000"/>
                <w:sz w:val="18"/>
                <w:szCs w:val="18"/>
              </w:rPr>
              <w:t xml:space="preserve"> suscettibili di influenzare le decisioni sull'esclusione, la selezione o l'aggiudicazione, ovvero abbia </w:t>
            </w:r>
            <w:r w:rsidRPr="007B42D5">
              <w:rPr>
                <w:rFonts w:ascii="Gill Sans MT" w:hAnsi="Gill Sans MT" w:cs="Arial"/>
                <w:b/>
                <w:color w:val="000000"/>
                <w:sz w:val="18"/>
                <w:szCs w:val="18"/>
              </w:rPr>
              <w:t>omesso le informazioni</w:t>
            </w:r>
            <w:r w:rsidRPr="007B42D5">
              <w:rPr>
                <w:rFonts w:ascii="Gill Sans MT" w:hAnsi="Gill Sans MT" w:cs="Arial"/>
                <w:color w:val="000000"/>
                <w:sz w:val="18"/>
                <w:szCs w:val="18"/>
              </w:rPr>
              <w:t xml:space="preserve"> dovute ai fini del corretto svolgimento della procedura di selezione di cui all’art. 80 comma 5 lett. </w:t>
            </w:r>
            <w:r w:rsidRPr="007B42D5">
              <w:rPr>
                <w:rFonts w:ascii="Gill Sans MT" w:hAnsi="Gill Sans MT" w:cs="Arial"/>
                <w:i/>
                <w:color w:val="000000"/>
                <w:sz w:val="18"/>
                <w:szCs w:val="18"/>
              </w:rPr>
              <w:t>c-bis)</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D8BB4"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0DAF220E"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589F1495"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B38C0" w14:textId="2931CB33"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 xml:space="preserve">Il Concorrente ha </w:t>
            </w:r>
            <w:r w:rsidRPr="007B42D5">
              <w:rPr>
                <w:rFonts w:ascii="Gill Sans MT" w:hAnsi="Gill Sans MT" w:cs="Arial"/>
                <w:w w:val="0"/>
                <w:sz w:val="18"/>
                <w:szCs w:val="18"/>
              </w:rPr>
              <w:t xml:space="preserve">dimostrato significative o persistenti </w:t>
            </w:r>
            <w:r w:rsidRPr="007B42D5">
              <w:rPr>
                <w:rFonts w:ascii="Gill Sans MT" w:hAnsi="Gill Sans MT" w:cs="Arial"/>
                <w:b/>
                <w:w w:val="0"/>
                <w:sz w:val="18"/>
                <w:szCs w:val="18"/>
              </w:rPr>
              <w:t>carenze nell'esecuzione</w:t>
            </w:r>
            <w:r w:rsidRPr="007B42D5">
              <w:rPr>
                <w:rFonts w:ascii="Gill Sans MT" w:hAnsi="Gill Sans MT" w:cs="Arial"/>
                <w:w w:val="0"/>
                <w:sz w:val="18"/>
                <w:szCs w:val="18"/>
              </w:rPr>
              <w:t xml:space="preserve"> di un precedente contratto di appalto o di concessione che ne hanno causato la risoluzione per inadempimento</w:t>
            </w:r>
            <w:r w:rsidRPr="007B42D5">
              <w:rPr>
                <w:rFonts w:ascii="Gill Sans MT" w:hAnsi="Gill Sans MT" w:cs="Arial"/>
                <w:b/>
                <w:w w:val="0"/>
                <w:sz w:val="18"/>
                <w:szCs w:val="18"/>
              </w:rPr>
              <w:t> </w:t>
            </w:r>
            <w:r w:rsidRPr="007B42D5">
              <w:rPr>
                <w:rFonts w:ascii="Gill Sans MT" w:hAnsi="Gill Sans MT" w:cs="Arial"/>
                <w:color w:val="000000"/>
                <w:sz w:val="18"/>
                <w:szCs w:val="18"/>
              </w:rPr>
              <w:t xml:space="preserve">di cui all’art. 80 comma 5 lett. </w:t>
            </w:r>
            <w:r w:rsidRPr="007B42D5">
              <w:rPr>
                <w:rFonts w:ascii="Gill Sans MT" w:hAnsi="Gill Sans MT" w:cs="Arial"/>
                <w:i/>
                <w:color w:val="000000"/>
                <w:sz w:val="18"/>
                <w:szCs w:val="18"/>
              </w:rPr>
              <w:t>c-ter)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521E7"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158CE0F7"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654209B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EB0AA" w14:textId="6CEC634D" w:rsidR="0074710B" w:rsidRPr="007B42D5" w:rsidRDefault="0074710B" w:rsidP="0074710B">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Il Concorrente ha c</w:t>
            </w:r>
            <w:r w:rsidRPr="007B42D5">
              <w:rPr>
                <w:rFonts w:ascii="Gill Sans MT" w:hAnsi="Gill Sans MT" w:cs="Arial"/>
                <w:bCs/>
                <w:w w:val="0"/>
                <w:sz w:val="18"/>
                <w:szCs w:val="18"/>
              </w:rPr>
              <w:t xml:space="preserve">ommesso </w:t>
            </w:r>
            <w:r w:rsidRPr="007B42D5">
              <w:rPr>
                <w:rFonts w:ascii="Gill Sans MT" w:hAnsi="Gill Sans MT" w:cs="Arial"/>
                <w:b/>
                <w:bCs/>
                <w:w w:val="0"/>
                <w:sz w:val="18"/>
                <w:szCs w:val="18"/>
              </w:rPr>
              <w:t>grave inadempimento</w:t>
            </w:r>
            <w:r w:rsidRPr="007B42D5">
              <w:rPr>
                <w:rFonts w:ascii="Gill Sans MT" w:hAnsi="Gill Sans MT" w:cs="Arial"/>
                <w:bCs/>
                <w:w w:val="0"/>
                <w:sz w:val="18"/>
                <w:szCs w:val="18"/>
              </w:rPr>
              <w:t xml:space="preserve"> nei confronti di uno o più subappaltatori, riconosciuto o accertato con sentenza passata in giudicato</w:t>
            </w:r>
            <w:r w:rsidRPr="007B42D5">
              <w:rPr>
                <w:rFonts w:ascii="Gill Sans MT" w:hAnsi="Gill Sans MT" w:cs="Arial"/>
                <w:color w:val="000000"/>
                <w:sz w:val="18"/>
                <w:szCs w:val="18"/>
              </w:rPr>
              <w:t xml:space="preserve"> di cui all’art. 80 comma 5 lett. </w:t>
            </w:r>
            <w:r w:rsidRPr="007B42D5">
              <w:rPr>
                <w:rFonts w:ascii="Gill Sans MT" w:hAnsi="Gill Sans MT" w:cs="Arial"/>
                <w:i/>
                <w:color w:val="000000"/>
                <w:sz w:val="18"/>
                <w:szCs w:val="18"/>
              </w:rPr>
              <w:t>c-quater)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8D899"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75FC25C6" w14:textId="77777777" w:rsidR="0074710B" w:rsidRPr="007B42D5" w:rsidRDefault="0074710B" w:rsidP="0015264C">
            <w:pPr>
              <w:pStyle w:val="Text1"/>
              <w:ind w:left="0"/>
              <w:jc w:val="both"/>
              <w:rPr>
                <w:rFonts w:ascii="MS Gothic" w:eastAsia="MS Gothic" w:hAnsi="MS Gothic" w:cs="Arial"/>
                <w:sz w:val="18"/>
                <w:szCs w:val="18"/>
              </w:rPr>
            </w:pP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lett.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lett.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lastRenderedPageBreak/>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non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 xml:space="preserve">non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lett.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per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esclusivamente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è stato soggetto alla sanzione interdittiva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interdittivi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ha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ha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lastRenderedPageBreak/>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ha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ricorrono i casi previsti all’articolo 4, primo comma, della Legge 24 novembre 1981, n. 689 (articolo 80, comma 5, lettera l</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r w:rsidRPr="00157F6A">
              <w:rPr>
                <w:rFonts w:ascii="Gill Sans MT" w:hAnsi="Gill Sans MT" w:cs="Arial"/>
                <w:color w:val="000000"/>
                <w:sz w:val="18"/>
                <w:szCs w:val="18"/>
              </w:rPr>
              <w:t>si trova rispetto ad un altro partecipante alla medesima procedura di affidamento, in una situazione di controllo di cui 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(numero dipendenti e/o </w:t>
            </w:r>
            <w:proofErr w:type="gramStart"/>
            <w:r w:rsidRPr="00157F6A">
              <w:rPr>
                <w:rFonts w:ascii="Gill Sans MT" w:hAnsi="Gill Sans MT" w:cs="Arial"/>
                <w:color w:val="000000"/>
                <w:sz w:val="18"/>
                <w:szCs w:val="18"/>
              </w:rPr>
              <w:t>altro )</w:t>
            </w:r>
            <w:proofErr w:type="gramEnd"/>
            <w:r w:rsidRPr="00157F6A">
              <w:rPr>
                <w:rFonts w:ascii="Gill Sans MT" w:hAnsi="Gill Sans MT" w:cs="Arial"/>
                <w:color w:val="000000"/>
                <w:sz w:val="18"/>
                <w:szCs w:val="18"/>
              </w:rPr>
              <w:t xml:space="preserve">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merito ai criteri di selezione (sezione </w:t>
      </w:r>
      <w:r w:rsidRPr="00157F6A">
        <w:rPr>
          <w:rFonts w:ascii="Gill Sans MT" w:eastAsia="Symbol" w:hAnsi="Gill Sans MT" w:cs="Symbol"/>
          <w:sz w:val="18"/>
          <w:szCs w:val="18"/>
        </w:rPr>
        <w:t></w:t>
      </w:r>
      <w:r w:rsidRPr="00157F6A">
        <w:rPr>
          <w:rFonts w:ascii="Gill Sans MT" w:hAnsi="Gill Sans MT" w:cs="Arial"/>
          <w:sz w:val="18"/>
          <w:szCs w:val="18"/>
        </w:rPr>
        <w:t xml:space="preserve"> o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 xml:space="preserve">(indirizzo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b/>
                <w:sz w:val="18"/>
                <w:szCs w:val="18"/>
              </w:rPr>
              <w:t>e/o,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0C293FB7" w14:textId="4B8F3F92"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6C810DF9" w14:textId="5186987C"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e/o,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1C1ABC06"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48ABE402"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(indicazione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(indirizzo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i/>
                <w:sz w:val="18"/>
                <w:szCs w:val="18"/>
              </w:rPr>
              <w:t>e/o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se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2E972C92"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w:t>
      </w:r>
      <w:r w:rsidR="00E06096" w:rsidRPr="00E06096">
        <w:rPr>
          <w:rFonts w:ascii="Gill Sans MT" w:hAnsi="Gill Sans MT" w:cs="Arial"/>
          <w:i/>
          <w:sz w:val="18"/>
          <w:szCs w:val="18"/>
        </w:rPr>
        <w:t>Procedura negoziata sotto soglia, ai sensi dell’art. 36, comma 2, lettera b) del d.lgs. 50/2016 per l’affidamento dei servizi di istruttoria amministrativa delle rendicontazioni relative alle domande di finanziamento</w:t>
      </w:r>
      <w:r w:rsidR="00E06096">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21"/>
      <w:footerReference w:type="default" r:id="rId22"/>
      <w:headerReference w:type="first" r:id="rId23"/>
      <w:footerReference w:type="first" r:id="rId24"/>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C1CB" w14:textId="77777777" w:rsidR="00F924DA" w:rsidRDefault="00F924DA">
      <w:pPr>
        <w:spacing w:after="0"/>
      </w:pPr>
      <w:r>
        <w:separator/>
      </w:r>
    </w:p>
  </w:endnote>
  <w:endnote w:type="continuationSeparator" w:id="0">
    <w:p w14:paraId="770E2994" w14:textId="77777777" w:rsidR="00F924DA" w:rsidRDefault="00F9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Roman 10cpi">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F924DA" w:rsidRPr="00027B01" w:rsidRDefault="00F924DA">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C51933">
              <w:rPr>
                <w:rFonts w:ascii="Gill Sans MT" w:hAnsi="Gill Sans MT"/>
                <w:bCs/>
                <w:noProof/>
                <w:sz w:val="20"/>
              </w:rPr>
              <w:t>20</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C51933">
              <w:rPr>
                <w:rFonts w:ascii="Gill Sans MT" w:hAnsi="Gill Sans MT"/>
                <w:bCs/>
                <w:noProof/>
                <w:sz w:val="20"/>
              </w:rPr>
              <w:t>26</w:t>
            </w:r>
            <w:r w:rsidRPr="00027B01">
              <w:rPr>
                <w:rFonts w:ascii="Gill Sans MT" w:hAnsi="Gill Sans MT"/>
                <w:bCs/>
                <w:sz w:val="20"/>
              </w:rPr>
              <w:fldChar w:fldCharType="end"/>
            </w:r>
          </w:p>
          <w:p w14:paraId="491B99E7" w14:textId="77777777" w:rsidR="00F924DA" w:rsidRPr="00027B01" w:rsidRDefault="00F924DA">
            <w:pPr>
              <w:pStyle w:val="Pidipagina"/>
              <w:jc w:val="right"/>
              <w:rPr>
                <w:rFonts w:ascii="Gill Sans MT" w:hAnsi="Gill Sans MT"/>
                <w:bCs/>
                <w:sz w:val="20"/>
              </w:rPr>
            </w:pPr>
          </w:p>
          <w:p w14:paraId="640A24EC" w14:textId="361E7281" w:rsidR="00F924DA" w:rsidRPr="00027B01" w:rsidRDefault="00594E98">
            <w:pPr>
              <w:pStyle w:val="Pidipagina"/>
              <w:jc w:val="right"/>
              <w:rPr>
                <w:rFonts w:ascii="Gill Sans MT" w:hAnsi="Gill Sans MT"/>
                <w:sz w:val="20"/>
              </w:rPr>
            </w:pPr>
          </w:p>
        </w:sdtContent>
      </w:sdt>
    </w:sdtContent>
  </w:sdt>
  <w:p w14:paraId="693BF2AC" w14:textId="77777777" w:rsidR="00F924DA" w:rsidRPr="00027B01" w:rsidRDefault="00F924DA" w:rsidP="00E03251">
    <w:pPr>
      <w:pStyle w:val="Pidipagina"/>
      <w:jc w:val="center"/>
      <w:rPr>
        <w:rFonts w:ascii="Gill Sans MT" w:hAnsi="Gill Sans M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F924DA" w:rsidRDefault="00F924DA">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C51933">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C51933">
              <w:rPr>
                <w:rFonts w:ascii="Gill Sans MT" w:hAnsi="Gill Sans MT"/>
                <w:bCs/>
                <w:noProof/>
                <w:sz w:val="20"/>
              </w:rPr>
              <w:t>26</w:t>
            </w:r>
            <w:r w:rsidRPr="007F3FBC">
              <w:rPr>
                <w:rFonts w:ascii="Gill Sans MT" w:hAnsi="Gill Sans MT"/>
                <w:bCs/>
                <w:sz w:val="20"/>
              </w:rPr>
              <w:fldChar w:fldCharType="end"/>
            </w:r>
          </w:p>
          <w:p w14:paraId="69619DFE" w14:textId="77777777" w:rsidR="00F924DA" w:rsidRPr="007F3FBC" w:rsidRDefault="00F924DA">
            <w:pPr>
              <w:pStyle w:val="Pidipagina"/>
              <w:jc w:val="right"/>
              <w:rPr>
                <w:rFonts w:ascii="Gill Sans MT" w:hAnsi="Gill Sans MT"/>
                <w:bCs/>
                <w:sz w:val="20"/>
              </w:rPr>
            </w:pPr>
          </w:p>
          <w:p w14:paraId="0A6ABD8E" w14:textId="77777777" w:rsidR="00F924DA" w:rsidRPr="007F3FBC" w:rsidRDefault="00F924DA">
            <w:pPr>
              <w:pStyle w:val="Pidipagina"/>
              <w:jc w:val="right"/>
              <w:rPr>
                <w:rFonts w:ascii="Gill Sans MT" w:hAnsi="Gill Sans MT"/>
                <w:bCs/>
                <w:sz w:val="20"/>
              </w:rPr>
            </w:pPr>
          </w:p>
          <w:p w14:paraId="3BF6B9DE" w14:textId="77777777" w:rsidR="00F924DA" w:rsidRPr="007F3FBC" w:rsidRDefault="00F924DA">
            <w:pPr>
              <w:pStyle w:val="Pidipagina"/>
              <w:jc w:val="right"/>
              <w:rPr>
                <w:rFonts w:ascii="Gill Sans MT" w:hAnsi="Gill Sans MT"/>
                <w:bCs/>
                <w:sz w:val="20"/>
              </w:rPr>
            </w:pPr>
          </w:p>
          <w:p w14:paraId="0ADF9827" w14:textId="38ED8096" w:rsidR="00F924DA" w:rsidRPr="007F3FBC" w:rsidRDefault="00594E98">
            <w:pPr>
              <w:pStyle w:val="Pidipagina"/>
              <w:jc w:val="right"/>
              <w:rPr>
                <w:rFonts w:ascii="Gill Sans MT" w:hAnsi="Gill Sans MT"/>
                <w:sz w:val="20"/>
              </w:rPr>
            </w:pPr>
          </w:p>
        </w:sdtContent>
      </w:sdt>
    </w:sdtContent>
  </w:sdt>
  <w:p w14:paraId="4044F561" w14:textId="52508693" w:rsidR="00F924DA" w:rsidRPr="007F3FBC" w:rsidRDefault="00F924D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40FA" w14:textId="77777777" w:rsidR="00F924DA" w:rsidRDefault="00F924DA">
      <w:pPr>
        <w:spacing w:after="0"/>
      </w:pPr>
      <w:r>
        <w:separator/>
      </w:r>
    </w:p>
  </w:footnote>
  <w:footnote w:type="continuationSeparator" w:id="0">
    <w:p w14:paraId="17186CBC" w14:textId="77777777" w:rsidR="00F924DA" w:rsidRDefault="00F924DA">
      <w:pPr>
        <w:spacing w:after="0"/>
      </w:pPr>
      <w:r>
        <w:continuationSeparator/>
      </w:r>
    </w:p>
  </w:footnote>
  <w:footnote w:id="1">
    <w:p w14:paraId="4D85AAD1" w14:textId="15F9C80E"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Cfr. punti II.1.1. e II.1.3. dell'avviso o bando pertinente.</w:t>
      </w:r>
    </w:p>
  </w:footnote>
  <w:footnote w:id="5">
    <w:p w14:paraId="049F58C8"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F924DA" w:rsidRPr="00587709"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F924DA" w:rsidRPr="00587709" w:rsidRDefault="00F924D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F924DA" w:rsidRPr="00587709" w:rsidRDefault="00F924D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F924DA" w:rsidRPr="00587709" w:rsidRDefault="00F924D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F924DA" w:rsidRPr="00587709" w:rsidRDefault="00F924D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F924DA" w:rsidRPr="00587709" w:rsidRDefault="00F924DA"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F924DA" w:rsidRPr="00587709" w:rsidRDefault="00F924DA" w:rsidP="00CF42E5">
      <w:pPr>
        <w:spacing w:after="0"/>
        <w:ind w:left="284" w:right="-36" w:hanging="284"/>
        <w:rPr>
          <w:rFonts w:ascii="Gill Sans MT" w:hAnsi="Gill Sans MT"/>
          <w:sz w:val="14"/>
          <w:szCs w:val="14"/>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Durc</w:t>
      </w:r>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Cfr. articolo 57, paragrafo 4, della direttiva 2014/24/UE.</w:t>
      </w:r>
    </w:p>
  </w:footnote>
  <w:footnote w:id="23">
    <w:p w14:paraId="4E0A760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F924DA" w:rsidRPr="00587709" w:rsidRDefault="00F924DA" w:rsidP="00CF42E5">
      <w:pPr>
        <w:spacing w:after="0"/>
        <w:ind w:left="284" w:right="-36" w:hanging="284"/>
        <w:rPr>
          <w:rFonts w:ascii="Gill Sans MT" w:hAnsi="Gill Sans MT"/>
          <w:sz w:val="14"/>
          <w:szCs w:val="14"/>
          <w:vertAlign w:val="superscript"/>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lett. c) del Codice”</w:t>
      </w:r>
      <w:r>
        <w:rPr>
          <w:rStyle w:val="Caratterenotaapidipagina"/>
          <w:rFonts w:ascii="Gill Sans MT" w:hAnsi="Gill Sans MT"/>
          <w:sz w:val="14"/>
          <w:szCs w:val="14"/>
        </w:rPr>
        <w:t>.</w:t>
      </w:r>
    </w:p>
  </w:footnote>
  <w:footnote w:id="26">
    <w:p w14:paraId="57846EBA"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F924DA" w:rsidRPr="0015264C" w:rsidRDefault="00F924D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Solo se consentito dall'avviso o bando pertinente o dai documenti di gara.</w:t>
      </w:r>
    </w:p>
  </w:footnote>
  <w:footnote w:id="31">
    <w:p w14:paraId="5F70315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tante volte quanto necessario.</w:t>
      </w:r>
    </w:p>
  </w:footnote>
  <w:footnote w:id="34">
    <w:p w14:paraId="68D4AA90"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F924DA" w:rsidRPr="00157F6A"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Per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3E5494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F924DA" w:rsidRPr="00157F6A" w:rsidRDefault="00F924D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918" w14:textId="068C9FA0" w:rsidR="00F924DA" w:rsidRDefault="00F924D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924DA" w:rsidRDefault="00F924DA">
    <w:pPr>
      <w:pStyle w:val="Intestazione"/>
    </w:pPr>
  </w:p>
  <w:p w14:paraId="588CB0B2" w14:textId="77777777" w:rsidR="00F924DA" w:rsidRDefault="00F924DA">
    <w:pPr>
      <w:pStyle w:val="Intestazione"/>
    </w:pPr>
  </w:p>
  <w:p w14:paraId="792420CF" w14:textId="687F205B" w:rsidR="00F924DA" w:rsidRDefault="00F924D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924DA" w:rsidRDefault="00F924DA">
    <w:pPr>
      <w:pStyle w:val="Intestazione"/>
    </w:pPr>
  </w:p>
  <w:p w14:paraId="7CF02D30" w14:textId="77777777" w:rsidR="00F924DA" w:rsidRPr="00FA0479" w:rsidRDefault="00F924DA">
    <w:pPr>
      <w:pStyle w:val="Intestazione"/>
      <w:rPr>
        <w:rFonts w:ascii="Gill Sans MT" w:hAnsi="Gill Sans MT"/>
        <w:sz w:val="22"/>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E26A" w14:textId="0FF7BF12" w:rsidR="00F924DA" w:rsidRPr="00FA0479" w:rsidRDefault="00F924DA"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924DA" w:rsidRPr="00FA0479" w:rsidRDefault="00F924DA" w:rsidP="009817D3">
    <w:pPr>
      <w:pStyle w:val="Intestazione"/>
      <w:ind w:left="-284" w:firstLine="284"/>
      <w:rPr>
        <w:rFonts w:ascii="Gill Sans MT" w:hAnsi="Gill Sans MT"/>
      </w:rPr>
    </w:pPr>
  </w:p>
  <w:p w14:paraId="5607DFC9" w14:textId="77777777" w:rsidR="00F924DA" w:rsidRPr="00FA0479" w:rsidRDefault="00F924DA" w:rsidP="009817D3">
    <w:pPr>
      <w:pStyle w:val="Intestazione"/>
      <w:ind w:left="-284" w:firstLine="284"/>
      <w:rPr>
        <w:rFonts w:ascii="Gill Sans MT" w:hAnsi="Gill Sans MT"/>
      </w:rPr>
    </w:pPr>
  </w:p>
  <w:p w14:paraId="0720F472" w14:textId="77777777" w:rsidR="00F924DA" w:rsidRPr="00FA0479" w:rsidRDefault="00F924DA" w:rsidP="009817D3">
    <w:pPr>
      <w:pStyle w:val="Intestazione"/>
      <w:ind w:left="-284" w:firstLine="284"/>
      <w:rPr>
        <w:rFonts w:ascii="Gill Sans MT" w:hAnsi="Gill Sans MT"/>
      </w:rPr>
    </w:pPr>
  </w:p>
  <w:p w14:paraId="164E6566" w14:textId="77777777" w:rsidR="00F924DA" w:rsidRPr="00FA0479" w:rsidRDefault="00F924DA" w:rsidP="009817D3">
    <w:pPr>
      <w:pStyle w:val="Intestazione"/>
      <w:ind w:left="-284" w:firstLine="284"/>
      <w:rPr>
        <w:rFonts w:ascii="Gill Sans MT" w:hAnsi="Gill Sans MT"/>
      </w:rPr>
    </w:pPr>
  </w:p>
  <w:p w14:paraId="5894C56E" w14:textId="77777777" w:rsidR="00F924DA" w:rsidRPr="00FA0479" w:rsidRDefault="00F924DA" w:rsidP="009817D3">
    <w:pPr>
      <w:pStyle w:val="Intestazione"/>
      <w:ind w:left="-284" w:firstLine="284"/>
      <w:rPr>
        <w:rFonts w:ascii="Gill Sans MT" w:hAnsi="Gill Sans MT"/>
      </w:rPr>
    </w:pPr>
  </w:p>
  <w:p w14:paraId="30E427C7" w14:textId="77777777" w:rsidR="00F924DA" w:rsidRPr="00FA0479" w:rsidRDefault="00F924D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011A"/>
    <w:rsid w:val="00020539"/>
    <w:rsid w:val="00022F8A"/>
    <w:rsid w:val="00027B01"/>
    <w:rsid w:val="000534A8"/>
    <w:rsid w:val="00064222"/>
    <w:rsid w:val="000A4DC6"/>
    <w:rsid w:val="000B04C5"/>
    <w:rsid w:val="000E7D93"/>
    <w:rsid w:val="00123998"/>
    <w:rsid w:val="00125ECB"/>
    <w:rsid w:val="001417D7"/>
    <w:rsid w:val="00150460"/>
    <w:rsid w:val="0015264C"/>
    <w:rsid w:val="001579E3"/>
    <w:rsid w:val="00157F6A"/>
    <w:rsid w:val="00165D5D"/>
    <w:rsid w:val="00177C81"/>
    <w:rsid w:val="001A6C6F"/>
    <w:rsid w:val="001D5768"/>
    <w:rsid w:val="001D7A58"/>
    <w:rsid w:val="0020435D"/>
    <w:rsid w:val="00204EB1"/>
    <w:rsid w:val="00216330"/>
    <w:rsid w:val="002464B2"/>
    <w:rsid w:val="00260D50"/>
    <w:rsid w:val="0026224E"/>
    <w:rsid w:val="00263118"/>
    <w:rsid w:val="00277E09"/>
    <w:rsid w:val="002A406E"/>
    <w:rsid w:val="002B2938"/>
    <w:rsid w:val="002B3044"/>
    <w:rsid w:val="002C2F8B"/>
    <w:rsid w:val="002E48AC"/>
    <w:rsid w:val="002F125A"/>
    <w:rsid w:val="00372ECB"/>
    <w:rsid w:val="003C1A43"/>
    <w:rsid w:val="003C4AEF"/>
    <w:rsid w:val="003D0545"/>
    <w:rsid w:val="003F3C53"/>
    <w:rsid w:val="00413D35"/>
    <w:rsid w:val="0043775E"/>
    <w:rsid w:val="00444A06"/>
    <w:rsid w:val="004464CA"/>
    <w:rsid w:val="0048717B"/>
    <w:rsid w:val="004A37B2"/>
    <w:rsid w:val="004A3FB5"/>
    <w:rsid w:val="004E523E"/>
    <w:rsid w:val="00523216"/>
    <w:rsid w:val="00526A7E"/>
    <w:rsid w:val="005364C6"/>
    <w:rsid w:val="00540344"/>
    <w:rsid w:val="00542DD9"/>
    <w:rsid w:val="0054774C"/>
    <w:rsid w:val="0055414D"/>
    <w:rsid w:val="00571CDA"/>
    <w:rsid w:val="0058151B"/>
    <w:rsid w:val="00587709"/>
    <w:rsid w:val="00594E98"/>
    <w:rsid w:val="00595981"/>
    <w:rsid w:val="005A2AAD"/>
    <w:rsid w:val="005C253B"/>
    <w:rsid w:val="005C4BB2"/>
    <w:rsid w:val="005E5B53"/>
    <w:rsid w:val="005F7978"/>
    <w:rsid w:val="006053F1"/>
    <w:rsid w:val="00633F69"/>
    <w:rsid w:val="00641B85"/>
    <w:rsid w:val="00677391"/>
    <w:rsid w:val="0068278B"/>
    <w:rsid w:val="00685610"/>
    <w:rsid w:val="00685830"/>
    <w:rsid w:val="00685A9B"/>
    <w:rsid w:val="006A71B4"/>
    <w:rsid w:val="006C39A6"/>
    <w:rsid w:val="006E145A"/>
    <w:rsid w:val="006E7B82"/>
    <w:rsid w:val="00716BD8"/>
    <w:rsid w:val="0072390F"/>
    <w:rsid w:val="007432C4"/>
    <w:rsid w:val="0074710B"/>
    <w:rsid w:val="007517DA"/>
    <w:rsid w:val="00767ADB"/>
    <w:rsid w:val="00792278"/>
    <w:rsid w:val="007953A6"/>
    <w:rsid w:val="007A79C5"/>
    <w:rsid w:val="007B1D17"/>
    <w:rsid w:val="007B42D5"/>
    <w:rsid w:val="007B4B80"/>
    <w:rsid w:val="007B5347"/>
    <w:rsid w:val="007D6D5B"/>
    <w:rsid w:val="007E178F"/>
    <w:rsid w:val="007F06F5"/>
    <w:rsid w:val="007F3FBC"/>
    <w:rsid w:val="00816853"/>
    <w:rsid w:val="0082136B"/>
    <w:rsid w:val="0089123E"/>
    <w:rsid w:val="0089301C"/>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809F9"/>
    <w:rsid w:val="00A8201F"/>
    <w:rsid w:val="00AB2EEF"/>
    <w:rsid w:val="00AD2E7B"/>
    <w:rsid w:val="00B419A1"/>
    <w:rsid w:val="00B4228E"/>
    <w:rsid w:val="00B62FB5"/>
    <w:rsid w:val="00B665BB"/>
    <w:rsid w:val="00B74C43"/>
    <w:rsid w:val="00B82E37"/>
    <w:rsid w:val="00BD2B0C"/>
    <w:rsid w:val="00C51933"/>
    <w:rsid w:val="00C8105B"/>
    <w:rsid w:val="00C84CAB"/>
    <w:rsid w:val="00C9229A"/>
    <w:rsid w:val="00C97C39"/>
    <w:rsid w:val="00CA2E04"/>
    <w:rsid w:val="00CA628F"/>
    <w:rsid w:val="00CB6410"/>
    <w:rsid w:val="00CC3465"/>
    <w:rsid w:val="00CE7A73"/>
    <w:rsid w:val="00CF42E5"/>
    <w:rsid w:val="00CF4693"/>
    <w:rsid w:val="00CF60A5"/>
    <w:rsid w:val="00D129A5"/>
    <w:rsid w:val="00D6128F"/>
    <w:rsid w:val="00D70A3F"/>
    <w:rsid w:val="00D70EA2"/>
    <w:rsid w:val="00D90A02"/>
    <w:rsid w:val="00D95DD8"/>
    <w:rsid w:val="00DA118E"/>
    <w:rsid w:val="00DA75E7"/>
    <w:rsid w:val="00DB61A0"/>
    <w:rsid w:val="00DD065F"/>
    <w:rsid w:val="00DD1A86"/>
    <w:rsid w:val="00DE69CA"/>
    <w:rsid w:val="00DF50A8"/>
    <w:rsid w:val="00E03251"/>
    <w:rsid w:val="00E06096"/>
    <w:rsid w:val="00E07766"/>
    <w:rsid w:val="00E127D9"/>
    <w:rsid w:val="00E41AF0"/>
    <w:rsid w:val="00EE04FB"/>
    <w:rsid w:val="00F125F7"/>
    <w:rsid w:val="00F42423"/>
    <w:rsid w:val="00F42A84"/>
    <w:rsid w:val="00F4625A"/>
    <w:rsid w:val="00F46480"/>
    <w:rsid w:val="00F5333E"/>
    <w:rsid w:val="00F6389C"/>
    <w:rsid w:val="00F924DA"/>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eader" Target="header2.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0A53-33CF-4643-BEF0-F47D948F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6876</Words>
  <Characters>39197</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6</cp:revision>
  <cp:lastPrinted>2019-07-31T16:27:00Z</cp:lastPrinted>
  <dcterms:created xsi:type="dcterms:W3CDTF">2020-07-14T10:14:00Z</dcterms:created>
  <dcterms:modified xsi:type="dcterms:W3CDTF">2020-10-02T08:11:00Z</dcterms:modified>
</cp:coreProperties>
</file>